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aea" w14:textId="089d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Кызылжулдузского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Кызылжулдузского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76 821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Кызылжулдузского сельского округа на 2026 год поступление целевых текущих трансфертов из районного бюджета в сумме 52 226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Кызылжулдузского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