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d559" w14:textId="c1dd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Кызылжулдузского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30 декабря 2025 года № 463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Кызылжулдузского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- 53 411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- 52 226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- 53 411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2026 - 2028 годы" с 1 января 2026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Учеть в бюджете Кызылжулдузского сельского округа на 2026 год поступление целевых текущих трансфертов из районного бюджета в сумме 52 226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решение акима Кызылжулдузского сельского округа.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Айтекебийского районного маслихата от 30 декабря 2025 года № 463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Кызылжулдузского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Айтекебийского районного маслихата от 30 декабря 2025 года № 463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Кызылжулдузского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Айтекебийского районного маслихата от 30 декабря 2025 года № 463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Кызылжулдузского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2028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2028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