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297" w14:textId="a13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Аккольского сельского округа на 2026 год поступление целевых текущих трансфертов из районного бюджета в сумме 44 405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Аккольского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