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5c59" w14:textId="bdf5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Карабутакского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345 962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346 489,3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- 517,3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527,3 тысяч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соответсвиисо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Учеть в бюджете Карабутакского сельского округа на 2026 год поступление целевых текущих трансфертов из районного бюджета в сумме 117 106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Карабутакского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