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e54a" w14:textId="4e2e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Айтекебийском районе 2025-2029 годы</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28 ноября 2025 года № 430</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Айтекебийском районе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Айтекебийского районного </w:t>
            </w:r>
            <w:r>
              <w:br/>
            </w:r>
            <w:r>
              <w:rPr>
                <w:rFonts w:ascii="Times New Roman"/>
                <w:b w:val="false"/>
                <w:i w:val="false"/>
                <w:color w:val="000000"/>
                <w:sz w:val="20"/>
              </w:rPr>
              <w:t xml:space="preserve">маслихата от 28 ноября 2025 </w:t>
            </w:r>
            <w:r>
              <w:br/>
            </w:r>
            <w:r>
              <w:rPr>
                <w:rFonts w:ascii="Times New Roman"/>
                <w:b w:val="false"/>
                <w:i w:val="false"/>
                <w:color w:val="000000"/>
                <w:sz w:val="20"/>
              </w:rPr>
              <w:t>года № 430</w:t>
            </w:r>
          </w:p>
        </w:tc>
      </w:tr>
    </w:tbl>
    <w:bookmarkStart w:name="z6" w:id="3"/>
    <w:p>
      <w:pPr>
        <w:spacing w:after="0"/>
        <w:ind w:left="0"/>
        <w:jc w:val="left"/>
      </w:pPr>
      <w:r>
        <w:rPr>
          <w:rFonts w:ascii="Times New Roman"/>
          <w:b/>
          <w:i w:val="false"/>
          <w:color w:val="000000"/>
        </w:rPr>
        <w:t xml:space="preserve"> ПРОГРАММА </w:t>
      </w:r>
      <w:r>
        <w:br/>
      </w:r>
      <w:r>
        <w:rPr>
          <w:rFonts w:ascii="Times New Roman"/>
          <w:b/>
          <w:i w:val="false"/>
          <w:color w:val="000000"/>
        </w:rPr>
        <w:t>по управлению коммунальными отходами в Айтекебийском районе на 2025-2029 годы</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ело</w:t>
      </w:r>
      <w:r>
        <w:rPr>
          <w:rFonts w:ascii="Times New Roman"/>
          <w:b w:val="false"/>
          <w:i w:val="false"/>
          <w:color w:val="000000"/>
          <w:sz w:val="28"/>
        </w:rPr>
        <w:t xml:space="preserve"> </w:t>
      </w:r>
      <w:r>
        <w:rPr>
          <w:rFonts w:ascii="Times New Roman"/>
          <w:b/>
          <w:i w:val="false"/>
          <w:color w:val="000000"/>
          <w:sz w:val="28"/>
        </w:rPr>
        <w:t>Темирбека</w:t>
      </w:r>
      <w:r>
        <w:rPr>
          <w:rFonts w:ascii="Times New Roman"/>
          <w:b w:val="false"/>
          <w:i w:val="false"/>
          <w:color w:val="000000"/>
          <w:sz w:val="28"/>
        </w:rPr>
        <w:t xml:space="preserve"> </w:t>
      </w:r>
      <w:r>
        <w:rPr>
          <w:rFonts w:ascii="Times New Roman"/>
          <w:b/>
          <w:i w:val="false"/>
          <w:color w:val="000000"/>
          <w:sz w:val="28"/>
        </w:rPr>
        <w:t>Жургенова</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год</w:t>
      </w:r>
    </w:p>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текущего состояния управления отходами</w:t>
            </w:r>
          </w:p>
          <w:p>
            <w:pPr>
              <w:spacing w:after="20"/>
              <w:ind w:left="20"/>
              <w:jc w:val="both"/>
            </w:pPr>
            <w:r>
              <w:rPr>
                <w:rFonts w:ascii="Times New Roman"/>
                <w:b w:val="false"/>
                <w:i w:val="false"/>
                <w:color w:val="000000"/>
                <w:sz w:val="20"/>
              </w:rPr>
              <w:t>
3.1. Общие сведения</w:t>
            </w:r>
          </w:p>
          <w:p>
            <w:pPr>
              <w:spacing w:after="20"/>
              <w:ind w:left="20"/>
              <w:jc w:val="both"/>
            </w:pPr>
            <w:r>
              <w:rPr>
                <w:rFonts w:ascii="Times New Roman"/>
                <w:b w:val="false"/>
                <w:i w:val="false"/>
                <w:color w:val="000000"/>
                <w:sz w:val="20"/>
              </w:rPr>
              <w:t>
3.2. Расчет и обоснование объемов образования Твердых-бытовых отходов</w:t>
            </w:r>
          </w:p>
          <w:p>
            <w:pPr>
              <w:spacing w:after="20"/>
              <w:ind w:left="20"/>
              <w:jc w:val="both"/>
            </w:pPr>
            <w:r>
              <w:rPr>
                <w:rFonts w:ascii="Times New Roman"/>
                <w:b w:val="false"/>
                <w:i w:val="false"/>
                <w:color w:val="000000"/>
                <w:sz w:val="20"/>
              </w:rPr>
              <w:t>
3.3. Текущая ситуация управления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целевые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поставленной цели и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w:t>
            </w:r>
          </w:p>
        </w:tc>
      </w:tr>
    </w:tbl>
    <w:bookmarkStart w:name="z8" w:id="5"/>
    <w:p>
      <w:pPr>
        <w:spacing w:after="0"/>
        <w:ind w:left="0"/>
        <w:jc w:val="left"/>
      </w:pPr>
      <w:r>
        <w:rPr>
          <w:rFonts w:ascii="Times New Roman"/>
          <w:b/>
          <w:i w:val="false"/>
          <w:color w:val="000000"/>
        </w:rPr>
        <w:t xml:space="preserve"> Термины и определения</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w:t>
      </w:r>
      <w:r>
        <w:rPr>
          <w:rFonts w:ascii="Times New Roman"/>
          <w:b/>
          <w:i w:val="false"/>
          <w:color w:val="000000"/>
          <w:sz w:val="28"/>
        </w:rPr>
        <w:t>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w:t>
      </w:r>
      <w:r>
        <w:rPr>
          <w:rFonts w:ascii="Times New Roman"/>
          <w:b/>
          <w:i w:val="false"/>
          <w:color w:val="000000"/>
          <w:sz w:val="28"/>
        </w:rPr>
        <w:t>электронного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электрического</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Полигон</w:t>
      </w:r>
      <w:r>
        <w:rPr>
          <w:rFonts w:ascii="Times New Roman"/>
          <w:b w:val="false"/>
          <w:i w:val="false"/>
          <w:color w:val="000000"/>
          <w:sz w:val="28"/>
        </w:rPr>
        <w:t xml:space="preserve"> </w:t>
      </w:r>
      <w:r>
        <w:rPr>
          <w:rFonts w:ascii="Times New Roman"/>
          <w:b/>
          <w:i w:val="false"/>
          <w:color w:val="000000"/>
          <w:sz w:val="28"/>
        </w:rPr>
        <w:t>захоронения</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w:t>
      </w:r>
      <w:r>
        <w:rPr>
          <w:rFonts w:ascii="Times New Roman"/>
          <w:b w:val="false"/>
          <w:i w:val="false"/>
          <w:color w:val="000000"/>
          <w:sz w:val="28"/>
        </w:rPr>
        <w:t xml:space="preserve"> </w:t>
      </w:r>
      <w:r>
        <w:rPr>
          <w:rFonts w:ascii="Times New Roman"/>
          <w:b/>
          <w:i w:val="false"/>
          <w:color w:val="000000"/>
          <w:sz w:val="28"/>
        </w:rPr>
        <w:t>сбор</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Сбор</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w:t>
      </w:r>
      <w:r>
        <w:rPr>
          <w:rFonts w:ascii="Times New Roman"/>
          <w:b w:val="false"/>
          <w:i w:val="false"/>
          <w:color w:val="000000"/>
          <w:sz w:val="28"/>
        </w:rPr>
        <w:t xml:space="preserve"> </w:t>
      </w:r>
      <w:r>
        <w:rPr>
          <w:rFonts w:ascii="Times New Roman"/>
          <w:b/>
          <w:i w:val="false"/>
          <w:color w:val="000000"/>
          <w:sz w:val="28"/>
        </w:rPr>
        <w:t>бытовые</w:t>
      </w:r>
      <w:r>
        <w:rPr>
          <w:rFonts w:ascii="Times New Roman"/>
          <w:b w:val="false"/>
          <w:i w:val="false"/>
          <w:color w:val="000000"/>
          <w:sz w:val="28"/>
        </w:rPr>
        <w:t xml:space="preserve"> </w:t>
      </w:r>
      <w:r>
        <w:rPr>
          <w:rFonts w:ascii="Times New Roman"/>
          <w:b/>
          <w:i w:val="false"/>
          <w:color w:val="000000"/>
          <w:sz w:val="28"/>
        </w:rPr>
        <w:t>отходы</w:t>
      </w:r>
      <w:r>
        <w:rPr>
          <w:rFonts w:ascii="Times New Roman"/>
          <w:b w:val="false"/>
          <w:i w:val="false"/>
          <w:color w:val="000000"/>
          <w:sz w:val="28"/>
        </w:rPr>
        <w:t xml:space="preserve"> - коммунальные отходы в твердой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сбора</w:t>
      </w:r>
      <w:r>
        <w:rPr>
          <w:rFonts w:ascii="Times New Roman"/>
          <w:b w:val="false"/>
          <w:i w:val="false"/>
          <w:color w:val="000000"/>
          <w:sz w:val="28"/>
        </w:rPr>
        <w:t xml:space="preserve"> </w:t>
      </w:r>
      <w:r>
        <w:rPr>
          <w:rFonts w:ascii="Times New Roman"/>
          <w:b/>
          <w:i w:val="false"/>
          <w:color w:val="000000"/>
          <w:sz w:val="28"/>
        </w:rPr>
        <w:t>твердых</w:t>
      </w:r>
      <w:r>
        <w:rPr>
          <w:rFonts w:ascii="Times New Roman"/>
          <w:b w:val="false"/>
          <w:i w:val="false"/>
          <w:color w:val="000000"/>
          <w:sz w:val="28"/>
        </w:rPr>
        <w:t xml:space="preserve"> </w:t>
      </w:r>
      <w:r>
        <w:rPr>
          <w:rFonts w:ascii="Times New Roman"/>
          <w:b/>
          <w:i w:val="false"/>
          <w:color w:val="000000"/>
          <w:sz w:val="28"/>
        </w:rPr>
        <w:t>бытовых</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val="false"/>
          <w:i w:val="false"/>
          <w:color w:val="000000"/>
          <w:sz w:val="28"/>
        </w:rPr>
        <w:t>–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9" w:id="6"/>
    <w:p>
      <w:pPr>
        <w:spacing w:after="0"/>
        <w:ind w:left="0"/>
        <w:jc w:val="left"/>
      </w:pPr>
      <w:r>
        <w:rPr>
          <w:rFonts w:ascii="Times New Roman"/>
          <w:b/>
          <w:i w:val="false"/>
          <w:color w:val="000000"/>
        </w:rPr>
        <w:t xml:space="preserve"> 1. ВВЕДЕНИЕ</w:t>
      </w:r>
    </w:p>
    <w:bookmarkEnd w:id="6"/>
    <w:p>
      <w:pPr>
        <w:spacing w:after="0"/>
        <w:ind w:left="0"/>
        <w:jc w:val="both"/>
      </w:pPr>
      <w:r>
        <w:rPr>
          <w:rFonts w:ascii="Times New Roman"/>
          <w:b w:val="false"/>
          <w:i w:val="false"/>
          <w:color w:val="000000"/>
          <w:sz w:val="28"/>
        </w:rPr>
        <w:t>
      Айтекебийский район (каз. Әйтеке би ауданы) — административно-территориальная единица второго уровня на северо-востоке Актюбинской области Казахстана. Административный центр района — село Темирбека Жургенова.</w:t>
      </w:r>
    </w:p>
    <w:p>
      <w:pPr>
        <w:spacing w:after="0"/>
        <w:ind w:left="0"/>
        <w:jc w:val="both"/>
      </w:pPr>
      <w:r>
        <w:rPr>
          <w:rFonts w:ascii="Times New Roman"/>
          <w:b w:val="false"/>
          <w:i w:val="false"/>
          <w:color w:val="000000"/>
          <w:sz w:val="28"/>
        </w:rPr>
        <w:t>
      Поверхность района равнинная (высота 100—400 м). Северо-западная часть района занята горами Мугоджары.</w:t>
      </w:r>
    </w:p>
    <w:p>
      <w:pPr>
        <w:spacing w:after="0"/>
        <w:ind w:left="0"/>
        <w:jc w:val="both"/>
      </w:pPr>
      <w:r>
        <w:rPr>
          <w:rFonts w:ascii="Times New Roman"/>
          <w:b w:val="false"/>
          <w:i w:val="false"/>
          <w:color w:val="000000"/>
          <w:sz w:val="28"/>
        </w:rPr>
        <w:t>
      Климат континентальный. Средние температуры января — −17 °C, июля — 22 °C. Среднегодовое количество атмосферных осадков — 200—250 мм. По территории района с севера на юг протекает река Иргиз с притоками Карабутак, Кайракты, Шолак-Кайракты, Улыталдык, Балагалдык и другими. ОзҰра: Айке, Шалкар-Карашатау, Белькопа, Тегиссор. Почвы каштановые и тҰмно-каштановые. Произрастают полынь, камыш, карагана и другие. Обитают лисица, корсак, заяц, волк, барсук; из птиц — гусь, утка, беркут, сова и других.</w:t>
      </w:r>
    </w:p>
    <w:p>
      <w:pPr>
        <w:spacing w:after="0"/>
        <w:ind w:left="0"/>
        <w:jc w:val="both"/>
      </w:pPr>
      <w:r>
        <w:rPr>
          <w:rFonts w:ascii="Times New Roman"/>
          <w:b w:val="false"/>
          <w:i w:val="false"/>
          <w:color w:val="000000"/>
          <w:sz w:val="28"/>
        </w:rPr>
        <w:t>
      Образован в 1966 году как Комсомольский район. В 1993 году переименован в Богеткольский район. 17 июня 1997 года Указом Президента Казахстана Богеткольский район был переименован в Айтекебийский район.</w:t>
      </w:r>
    </w:p>
    <w:p>
      <w:pPr>
        <w:spacing w:after="0"/>
        <w:ind w:left="0"/>
        <w:jc w:val="both"/>
      </w:pPr>
      <w:r>
        <w:rPr>
          <w:rFonts w:ascii="Times New Roman"/>
          <w:b w:val="false"/>
          <w:i w:val="false"/>
          <w:color w:val="000000"/>
          <w:sz w:val="28"/>
        </w:rPr>
        <w:t>
      В 1993—1997 годах название "Айтекебийский район" носил Карабутакский район.</w:t>
      </w:r>
    </w:p>
    <w:p>
      <w:pPr>
        <w:spacing w:after="0"/>
        <w:ind w:left="0"/>
        <w:jc w:val="left"/>
      </w:pPr>
      <w:r>
        <w:rPr>
          <w:rFonts w:ascii="Times New Roman"/>
          <w:b/>
          <w:i w:val="false"/>
          <w:color w:val="000000"/>
        </w:rPr>
        <w:t xml:space="preserve"> Административно-территориальное деление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НаселҰнные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Темирбека Жургенова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Темирбека Жургенова, село Талдысай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Актасты, село Толыбай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Аралтогайский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Аралтогай, село Милысай, село Киякты, отделение Улгайсын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Кызылжулдузский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Аралтобе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Айке, село Теренсай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Тумабулакский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Тумабулак, село Сарбулак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Жабасак, село Аккум, село Байжанкол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Карабутак, село Енбекту, село Жароткель, село Белкопа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Кумкудукский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Кумкудук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Сулуколь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Ушкаттинский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Ушкатты</w:t>
            </w:r>
          </w:p>
        </w:tc>
      </w:tr>
    </w:tbl>
    <w:p>
      <w:pPr>
        <w:spacing w:after="0"/>
        <w:ind w:left="0"/>
        <w:jc w:val="both"/>
      </w:pPr>
      <w:r>
        <w:rPr>
          <w:rFonts w:ascii="Times New Roman"/>
          <w:b w:val="false"/>
          <w:i w:val="false"/>
          <w:color w:val="000000"/>
          <w:sz w:val="28"/>
        </w:rPr>
        <w:t>
      Программа разрабатывается на срок выданного разрешения на эмиссии и является его составной частью (не более десяти лет (до 2029 года)), с возможной корректировкой в случае каких-либо изменений и дополнений.</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p>
    <w:p>
      <w:pPr>
        <w:spacing w:after="0"/>
        <w:ind w:left="0"/>
        <w:jc w:val="both"/>
      </w:pPr>
      <w:r>
        <w:rPr>
          <w:rFonts w:ascii="Times New Roman"/>
          <w:b w:val="false"/>
          <w:i w:val="false"/>
          <w:color w:val="000000"/>
          <w:sz w:val="28"/>
        </w:rPr>
        <w:t>
      4. Рекультивации полигонов отходов в соответствии с утвержденными проектами рекультивации.</w:t>
      </w:r>
    </w:p>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 № 400-VI;</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Земельный кодекс</w:t>
      </w:r>
      <w:r>
        <w:rPr>
          <w:rFonts w:ascii="Times New Roman"/>
          <w:b w:val="false"/>
          <w:i w:val="false"/>
          <w:color w:val="000000"/>
          <w:sz w:val="28"/>
        </w:rPr>
        <w:t xml:space="preserve"> РК от 20 июня 2003 года № 442;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Водный кодекс</w:t>
      </w:r>
      <w:r>
        <w:rPr>
          <w:rFonts w:ascii="Times New Roman"/>
          <w:b w:val="false"/>
          <w:i w:val="false"/>
          <w:color w:val="000000"/>
          <w:sz w:val="28"/>
        </w:rPr>
        <w:t xml:space="preserve"> РК от 9 июля 2003 года № 481;</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 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8. 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утвержденные Министерством экологии и биоресурсов Республики Казахстан от 29 августа 1997г;</w:t>
      </w:r>
    </w:p>
    <w:bookmarkStart w:name="z10" w:id="7"/>
    <w:p>
      <w:pPr>
        <w:spacing w:after="0"/>
        <w:ind w:left="0"/>
        <w:jc w:val="left"/>
      </w:pPr>
      <w:r>
        <w:rPr>
          <w:rFonts w:ascii="Times New Roman"/>
          <w:b/>
          <w:i w:val="false"/>
          <w:color w:val="000000"/>
        </w:rPr>
        <w:t xml:space="preserve"> 2.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Программа по управлению коммунальными отходами в Айтекебийском районе Актюбинскской области 2025-2029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Статья 365</w:t>
            </w:r>
            <w:r>
              <w:rPr>
                <w:rFonts w:ascii="Times New Roman"/>
                <w:b w:val="false"/>
                <w:i w:val="false"/>
                <w:color w:val="000000"/>
                <w:sz w:val="20"/>
              </w:rPr>
              <w:t xml:space="preserve"> Экологического кодекса Республики Казахстан от 02 января 2021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- 2025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Государственное учреждение "Айтекебийский районный отдел жилищно-коммунального хозяйства, пассажирского транспорта и автомобильных дорог Актюбинско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создание эффективной региональной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создание эффективных механизмов управления в области обращения с отходами, в том числе с твердыми коммунальными отходами;</w:t>
            </w:r>
          </w:p>
          <w:p>
            <w:pPr>
              <w:spacing w:after="20"/>
              <w:ind w:left="20"/>
              <w:jc w:val="both"/>
            </w:pPr>
            <w:r>
              <w:rPr>
                <w:rFonts w:ascii="Times New Roman"/>
                <w:b w:val="false"/>
                <w:i w:val="false"/>
                <w:color w:val="000000"/>
                <w:sz w:val="20"/>
              </w:rPr>
              <w:t>
- создание и развитие инфраструктуры экологической безопасной обработки, утилизации и размещения отходов;</w:t>
            </w:r>
          </w:p>
          <w:p>
            <w:pPr>
              <w:spacing w:after="20"/>
              <w:ind w:left="20"/>
              <w:jc w:val="both"/>
            </w:pPr>
            <w:r>
              <w:rPr>
                <w:rFonts w:ascii="Times New Roman"/>
                <w:b w:val="false"/>
                <w:i w:val="false"/>
                <w:color w:val="000000"/>
                <w:sz w:val="20"/>
              </w:rPr>
              <w:t>
- увеличение объемов обработки и утилизации отходов;</w:t>
            </w:r>
          </w:p>
          <w:p>
            <w:pPr>
              <w:spacing w:after="20"/>
              <w:ind w:left="20"/>
              <w:jc w:val="both"/>
            </w:pPr>
            <w:r>
              <w:rPr>
                <w:rFonts w:ascii="Times New Roman"/>
                <w:b w:val="false"/>
                <w:i w:val="false"/>
                <w:color w:val="000000"/>
                <w:sz w:val="20"/>
              </w:rPr>
              <w:t>
-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 создание условий для привлечения инвесторов в отрасль промышленности по обработке, утилизации, обезвреживанию отходов;</w:t>
            </w:r>
          </w:p>
          <w:p>
            <w:pPr>
              <w:spacing w:after="20"/>
              <w:ind w:left="20"/>
              <w:jc w:val="both"/>
            </w:pPr>
            <w:r>
              <w:rPr>
                <w:rFonts w:ascii="Times New Roman"/>
                <w:b w:val="false"/>
                <w:i w:val="false"/>
                <w:color w:val="000000"/>
                <w:sz w:val="20"/>
              </w:rPr>
              <w:t>
- формирование экологической культуры населения в области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региональных операторов;</w:t>
            </w:r>
          </w:p>
          <w:p>
            <w:pPr>
              <w:spacing w:after="20"/>
              <w:ind w:left="20"/>
              <w:jc w:val="both"/>
            </w:pPr>
            <w:r>
              <w:rPr>
                <w:rFonts w:ascii="Times New Roman"/>
                <w:b w:val="false"/>
                <w:i w:val="false"/>
                <w:color w:val="000000"/>
                <w:sz w:val="20"/>
              </w:rPr>
              <w:t>
-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 сокращение объемов захоронения отходов;</w:t>
            </w:r>
          </w:p>
          <w:p>
            <w:pPr>
              <w:spacing w:after="20"/>
              <w:ind w:left="20"/>
              <w:jc w:val="both"/>
            </w:pPr>
            <w:r>
              <w:rPr>
                <w:rFonts w:ascii="Times New Roman"/>
                <w:b w:val="false"/>
                <w:i w:val="false"/>
                <w:color w:val="000000"/>
                <w:sz w:val="20"/>
              </w:rPr>
              <w:t>
-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 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районе,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обработанных твердых коммунальных отходов в общем объеме твердых коммунальных отходов – 100% с 2029 года;</w:t>
            </w:r>
          </w:p>
          <w:p>
            <w:pPr>
              <w:spacing w:after="20"/>
              <w:ind w:left="20"/>
              <w:jc w:val="both"/>
            </w:pPr>
            <w:r>
              <w:rPr>
                <w:rFonts w:ascii="Times New Roman"/>
                <w:b w:val="false"/>
                <w:i w:val="false"/>
                <w:color w:val="000000"/>
                <w:sz w:val="20"/>
              </w:rPr>
              <w:t>
- доля твердых коммунальных отходов, направляемых на размещение (захоронение), в общем объеме твердых коммунальных отходов – 14,5% с 2026 года;</w:t>
            </w:r>
          </w:p>
          <w:p>
            <w:pPr>
              <w:spacing w:after="20"/>
              <w:ind w:left="20"/>
              <w:jc w:val="both"/>
            </w:pPr>
            <w:r>
              <w:rPr>
                <w:rFonts w:ascii="Times New Roman"/>
                <w:b w:val="false"/>
                <w:i w:val="false"/>
                <w:color w:val="000000"/>
                <w:sz w:val="20"/>
              </w:rPr>
              <w:t>
- доля утилизированных твердых коммунальных отходов в общем объеме твердых коммунальных отходов – 85,5% с 2028 года;</w:t>
            </w:r>
          </w:p>
          <w:p>
            <w:pPr>
              <w:spacing w:after="20"/>
              <w:ind w:left="20"/>
              <w:jc w:val="both"/>
            </w:pPr>
            <w:r>
              <w:rPr>
                <w:rFonts w:ascii="Times New Roman"/>
                <w:b w:val="false"/>
                <w:i w:val="false"/>
                <w:color w:val="000000"/>
                <w:sz w:val="20"/>
              </w:rPr>
              <w:t>
- процент охвата населения планово-регулярной системой очистки – 99,9% с 2028 года;</w:t>
            </w:r>
          </w:p>
          <w:p>
            <w:pPr>
              <w:spacing w:after="20"/>
              <w:ind w:left="20"/>
              <w:jc w:val="both"/>
            </w:pPr>
            <w:r>
              <w:rPr>
                <w:rFonts w:ascii="Times New Roman"/>
                <w:b w:val="false"/>
                <w:i w:val="false"/>
                <w:color w:val="000000"/>
                <w:sz w:val="20"/>
              </w:rPr>
              <w:t>
-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2026 года;</w:t>
            </w:r>
          </w:p>
          <w:p>
            <w:pPr>
              <w:spacing w:after="20"/>
              <w:ind w:left="20"/>
              <w:jc w:val="both"/>
            </w:pPr>
            <w:r>
              <w:rPr>
                <w:rFonts w:ascii="Times New Roman"/>
                <w:b w:val="false"/>
                <w:i w:val="false"/>
                <w:color w:val="000000"/>
                <w:sz w:val="20"/>
              </w:rPr>
              <w:t>
-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выполнением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за выполнением мероприятий Программы осуществляет ответственный исполнитель Программы - Государственное учреждение "Айтекебийский районный отдел жилищно-коммунального хозяйства, пассажирского транспорта и автомобильных дорог Актюбинско области"</w:t>
            </w:r>
          </w:p>
        </w:tc>
      </w:tr>
    </w:tbl>
    <w:p>
      <w:pPr>
        <w:spacing w:after="0"/>
        <w:ind w:left="0"/>
        <w:jc w:val="both"/>
      </w:pPr>
      <w:r>
        <w:rPr>
          <w:rFonts w:ascii="Times New Roman"/>
          <w:b w:val="false"/>
          <w:i w:val="false"/>
          <w:color w:val="000000"/>
          <w:sz w:val="28"/>
        </w:rPr>
        <w:t>
      * - объем и сроки финансирования являются справочными и будут определены инвестиционными программами операторов с отходами</w:t>
      </w:r>
    </w:p>
    <w:bookmarkStart w:name="z11" w:id="8"/>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8"/>
    <w:bookmarkStart w:name="z12" w:id="9"/>
    <w:p>
      <w:pPr>
        <w:spacing w:after="0"/>
        <w:ind w:left="0"/>
        <w:jc w:val="left"/>
      </w:pPr>
      <w:r>
        <w:rPr>
          <w:rFonts w:ascii="Times New Roman"/>
          <w:b/>
          <w:i w:val="false"/>
          <w:color w:val="000000"/>
        </w:rPr>
        <w:t xml:space="preserve"> 3.1 Общие сведения</w:t>
      </w:r>
    </w:p>
    <w:bookmarkEnd w:id="9"/>
    <w:bookmarkStart w:name="z13" w:id="10"/>
    <w:p>
      <w:pPr>
        <w:spacing w:after="0"/>
        <w:ind w:left="0"/>
        <w:jc w:val="both"/>
      </w:pPr>
      <w:r>
        <w:rPr>
          <w:rFonts w:ascii="Times New Roman"/>
          <w:b w:val="false"/>
          <w:i w:val="false"/>
          <w:color w:val="000000"/>
          <w:sz w:val="28"/>
        </w:rPr>
        <w:t>
      3.1.1. По данным статистики, на конец 2024 года на территории района проживает 24 895 человек, население проживает в основном частном секторе.</w:t>
      </w:r>
    </w:p>
    <w:bookmarkEnd w:id="10"/>
    <w:bookmarkStart w:name="z14" w:id="11"/>
    <w:p>
      <w:pPr>
        <w:spacing w:after="0"/>
        <w:ind w:left="0"/>
        <w:jc w:val="both"/>
      </w:pPr>
      <w:r>
        <w:rPr>
          <w:rFonts w:ascii="Times New Roman"/>
          <w:b w:val="false"/>
          <w:i w:val="false"/>
          <w:color w:val="000000"/>
          <w:sz w:val="28"/>
        </w:rPr>
        <w:t>
      3.1.2. Ежегодно в районе образуется более 5,8 тыс. тонн отходов потребления населения и производства, из которых около 5,1 тыс. тонн приходится на многоквартирные дома и индивидуальные жилые дома. Зеленый список go060 от жизнедеятельности населения (пищевые отходы, бытовой мусор, упаковочные материалы и т.д.) - твердый, нетоксичный, нерастворимый в воде; собирается в металлические контейнеры.</w:t>
      </w:r>
    </w:p>
    <w:bookmarkEnd w:id="11"/>
    <w:bookmarkStart w:name="z15" w:id="12"/>
    <w:p>
      <w:pPr>
        <w:spacing w:after="0"/>
        <w:ind w:left="0"/>
        <w:jc w:val="left"/>
      </w:pPr>
      <w:r>
        <w:rPr>
          <w:rFonts w:ascii="Times New Roman"/>
          <w:b/>
          <w:i w:val="false"/>
          <w:color w:val="000000"/>
        </w:rPr>
        <w:t xml:space="preserve"> 3.2. Расчет и обоснование объемов образования Твердых-бытовых отходов</w:t>
      </w:r>
    </w:p>
    <w:bookmarkEnd w:id="12"/>
    <w:p>
      <w:pPr>
        <w:spacing w:after="0"/>
        <w:ind w:left="0"/>
        <w:jc w:val="both"/>
      </w:pPr>
      <w:r>
        <w:rPr>
          <w:rFonts w:ascii="Times New Roman"/>
          <w:b w:val="false"/>
          <w:i w:val="false"/>
          <w:color w:val="000000"/>
          <w:sz w:val="28"/>
        </w:rPr>
        <w:t>
      Согласно РНД 03.1.0.3.01-96 "Порядок нормирования объемов образования и размещения отходов производства" (Алматы, 1996), объем образования твердо-бытовых отходов определяется по следующей формуле:</w:t>
      </w:r>
    </w:p>
    <w:p>
      <w:pPr>
        <w:spacing w:after="0"/>
        <w:ind w:left="0"/>
        <w:jc w:val="both"/>
      </w:pPr>
      <w:r>
        <w:rPr>
          <w:rFonts w:ascii="Times New Roman"/>
          <w:b w:val="false"/>
          <w:i w:val="false"/>
          <w:color w:val="000000"/>
          <w:sz w:val="28"/>
        </w:rPr>
        <w:t>
      Q = Р * М * ртбо, где:</w:t>
      </w:r>
    </w:p>
    <w:p>
      <w:pPr>
        <w:spacing w:after="0"/>
        <w:ind w:left="0"/>
        <w:jc w:val="both"/>
      </w:pPr>
      <w:r>
        <w:rPr>
          <w:rFonts w:ascii="Times New Roman"/>
          <w:b w:val="false"/>
          <w:i w:val="false"/>
          <w:color w:val="000000"/>
          <w:sz w:val="28"/>
        </w:rPr>
        <w:t>
      Р – норма накопления отходов на одного человека в год, т/год * чел.</w:t>
      </w:r>
    </w:p>
    <w:p>
      <w:pPr>
        <w:spacing w:after="0"/>
        <w:ind w:left="0"/>
        <w:jc w:val="both"/>
      </w:pPr>
      <w:r>
        <w:rPr>
          <w:rFonts w:ascii="Times New Roman"/>
          <w:b w:val="false"/>
          <w:i w:val="false"/>
          <w:color w:val="000000"/>
          <w:sz w:val="28"/>
        </w:rPr>
        <w:t>
      М – численность населения, 24 895 человек (по статистике);</w:t>
      </w:r>
    </w:p>
    <w:p>
      <w:pPr>
        <w:spacing w:after="0"/>
        <w:ind w:left="0"/>
        <w:jc w:val="both"/>
      </w:pPr>
      <w:r>
        <w:rPr>
          <w:rFonts w:ascii="Times New Roman"/>
          <w:b w:val="false"/>
          <w:i w:val="false"/>
          <w:color w:val="000000"/>
          <w:sz w:val="28"/>
        </w:rPr>
        <w:t>
      ртбо - удельный вес твердо-бытовых отходов, т/м3 – 0,20</w:t>
      </w:r>
    </w:p>
    <w:p>
      <w:pPr>
        <w:spacing w:after="0"/>
        <w:ind w:left="0"/>
        <w:jc w:val="both"/>
      </w:pPr>
      <w:r>
        <w:rPr>
          <w:rFonts w:ascii="Times New Roman"/>
          <w:b w:val="false"/>
          <w:i w:val="false"/>
          <w:color w:val="000000"/>
          <w:sz w:val="28"/>
        </w:rPr>
        <w:t>
      Годовая средняя норма образования отходов от населения частных домов принята - для жителей благоустроенного и не благоустроенного домовладения - 1,03 м</w:t>
      </w:r>
      <w:r>
        <w:rPr>
          <w:rFonts w:ascii="Times New Roman"/>
          <w:b w:val="false"/>
          <w:i w:val="false"/>
          <w:color w:val="000000"/>
          <w:vertAlign w:val="superscript"/>
        </w:rPr>
        <w:t>3</w:t>
      </w:r>
      <w:r>
        <w:rPr>
          <w:rFonts w:ascii="Times New Roman"/>
          <w:b w:val="false"/>
          <w:i w:val="false"/>
          <w:color w:val="000000"/>
          <w:sz w:val="28"/>
        </w:rPr>
        <w:t>/чел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val="false"/>
          <w:color w:val="000000"/>
          <w:sz w:val="28"/>
        </w:rPr>
        <w:t>решению</w:t>
      </w:r>
      <w:r>
        <w:rPr>
          <w:rFonts w:ascii="Times New Roman"/>
          <w:b w:val="false"/>
          <w:i w:val="false"/>
          <w:color w:val="000000"/>
          <w:sz w:val="28"/>
        </w:rPr>
        <w:t xml:space="preserve"> </w:t>
      </w:r>
      <w:r>
        <w:rPr>
          <w:rFonts w:ascii="Times New Roman"/>
          <w:b w:val="false"/>
          <w:i/>
          <w:color w:val="000000"/>
          <w:sz w:val="28"/>
        </w:rPr>
        <w:t>Айтекебийского</w:t>
      </w:r>
      <w:r>
        <w:rPr>
          <w:rFonts w:ascii="Times New Roman"/>
          <w:b w:val="false"/>
          <w:i w:val="false"/>
          <w:color w:val="000000"/>
          <w:sz w:val="28"/>
        </w:rPr>
        <w:t xml:space="preserve"> </w:t>
      </w:r>
      <w:r>
        <w:rPr>
          <w:rFonts w:ascii="Times New Roman"/>
          <w:b w:val="false"/>
          <w:i/>
          <w:color w:val="000000"/>
          <w:sz w:val="28"/>
        </w:rPr>
        <w:t>районного</w:t>
      </w:r>
      <w:r>
        <w:rPr>
          <w:rFonts w:ascii="Times New Roman"/>
          <w:b w:val="false"/>
          <w:i w:val="false"/>
          <w:color w:val="000000"/>
          <w:sz w:val="28"/>
        </w:rPr>
        <w:t xml:space="preserve"> </w:t>
      </w:r>
      <w:r>
        <w:rPr>
          <w:rFonts w:ascii="Times New Roman"/>
          <w:b w:val="false"/>
          <w:i/>
          <w:color w:val="000000"/>
          <w:sz w:val="28"/>
        </w:rPr>
        <w:t>маслихата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сентября</w:t>
      </w:r>
      <w:r>
        <w:rPr>
          <w:rFonts w:ascii="Times New Roman"/>
          <w:b w:val="false"/>
          <w:i w:val="false"/>
          <w:color w:val="000000"/>
          <w:sz w:val="28"/>
        </w:rPr>
        <w:t xml:space="preserve"> </w:t>
      </w:r>
      <w:r>
        <w:rPr>
          <w:rFonts w:ascii="Times New Roman"/>
          <w:b w:val="false"/>
          <w:i/>
          <w:color w:val="000000"/>
          <w:sz w:val="28"/>
        </w:rPr>
        <w:t>2024</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257</w:t>
      </w:r>
      <w:r>
        <w:rPr>
          <w:rFonts w:ascii="Times New Roman"/>
          <w:b w:val="false"/>
          <w:i w:val="false"/>
          <w:color w:val="000000"/>
          <w:sz w:val="28"/>
        </w:rPr>
        <w:t>).</w:t>
      </w:r>
    </w:p>
    <w:p>
      <w:pPr>
        <w:spacing w:after="0"/>
        <w:ind w:left="0"/>
        <w:jc w:val="both"/>
      </w:pPr>
      <w:r>
        <w:rPr>
          <w:rFonts w:ascii="Times New Roman"/>
          <w:b w:val="false"/>
          <w:i w:val="false"/>
          <w:color w:val="000000"/>
          <w:sz w:val="28"/>
        </w:rPr>
        <w:t>
      Данные нормы образования приняты для твердых бытовых отходов, к которым относятся все отходы сферы потребления, которые образуются в жилых кварталах, организациях и предприятиях, а так же мусор с улиц, отходы отопительных установок в жилых домах, мусор от текущего ремонта квартир и т.д.</w:t>
      </w:r>
    </w:p>
    <w:p>
      <w:pPr>
        <w:spacing w:after="0"/>
        <w:ind w:left="0"/>
        <w:jc w:val="both"/>
      </w:pPr>
      <w:r>
        <w:rPr>
          <w:rFonts w:ascii="Times New Roman"/>
          <w:b w:val="false"/>
          <w:i w:val="false"/>
          <w:color w:val="000000"/>
          <w:sz w:val="28"/>
        </w:rPr>
        <w:t>
      Результаты расчета объема образования отходов ТБО от населения и предприятий района (без раздельного сбора) представлены в таблице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ТБО, тонн/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ТБО, м3/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неблагоустроенных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3 734*1,03:0,20= 769,2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21 161*1,03*0,2= 4 359,16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3200*1,03*0,2 = 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5 787,56 тонн/год или 28 937,8 м3/год</w:t>
            </w:r>
          </w:p>
        </w:tc>
      </w:tr>
    </w:tbl>
    <w:bookmarkStart w:name="z16" w:id="13"/>
    <w:p>
      <w:pPr>
        <w:spacing w:after="0"/>
        <w:ind w:left="0"/>
        <w:jc w:val="left"/>
      </w:pPr>
      <w:r>
        <w:rPr>
          <w:rFonts w:ascii="Times New Roman"/>
          <w:b/>
          <w:i w:val="false"/>
          <w:color w:val="000000"/>
        </w:rPr>
        <w:t xml:space="preserve"> 3.3 Текущая ситуация управления отходами</w:t>
      </w:r>
    </w:p>
    <w:bookmarkEnd w:id="13"/>
    <w:p>
      <w:pPr>
        <w:spacing w:after="0"/>
        <w:ind w:left="0"/>
        <w:jc w:val="both"/>
      </w:pPr>
      <w:r>
        <w:rPr>
          <w:rFonts w:ascii="Times New Roman"/>
          <w:b w:val="false"/>
          <w:i w:val="false"/>
          <w:color w:val="000000"/>
          <w:sz w:val="28"/>
        </w:rPr>
        <w:t>
      По состоянию на 01 сентября 2025 года в районе имеется 1 полигон ТБО который находятся на территории сельского округа Темирбека Жургенова, площадью 6,2 га. на данный полигон разрешительных экологических документов не выдавалось.</w:t>
      </w:r>
    </w:p>
    <w:p>
      <w:pPr>
        <w:spacing w:after="0"/>
        <w:ind w:left="0"/>
        <w:jc w:val="both"/>
      </w:pPr>
      <w:r>
        <w:rPr>
          <w:rFonts w:ascii="Times New Roman"/>
          <w:b w:val="false"/>
          <w:i w:val="false"/>
          <w:color w:val="000000"/>
          <w:sz w:val="28"/>
        </w:rPr>
        <w:t>
      По району сбором и вывозом ТБО занимается несколько частных предприятий имеющие специализорованную технику и соответсвующий персонал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представлены данные по объему образования и переработки ТБО по району за последние 3 года.</w:t>
      </w:r>
    </w:p>
    <w:p>
      <w:pPr>
        <w:spacing w:after="0"/>
        <w:ind w:left="0"/>
        <w:jc w:val="both"/>
      </w:pPr>
      <w:r>
        <w:rPr>
          <w:rFonts w:ascii="Times New Roman"/>
          <w:b w:val="false"/>
          <w:i w:val="false"/>
          <w:color w:val="000000"/>
          <w:sz w:val="28"/>
        </w:rPr>
        <w:t>
      В настоящее время доступны данные ГУ "Айтекебийский районный отдел жилищно-коммунального хозяйства, пассажирского транспорта и автомобильных дорог Актюбинско области" (далее - Отдел ЖКХ района) по объему собранных отходов: 2023 г. – 25,6 тыс м</w:t>
      </w:r>
      <w:r>
        <w:rPr>
          <w:rFonts w:ascii="Times New Roman"/>
          <w:b w:val="false"/>
          <w:i w:val="false"/>
          <w:color w:val="000000"/>
          <w:vertAlign w:val="superscript"/>
        </w:rPr>
        <w:t>3</w:t>
      </w:r>
      <w:r>
        <w:rPr>
          <w:rFonts w:ascii="Times New Roman"/>
          <w:b w:val="false"/>
          <w:i w:val="false"/>
          <w:color w:val="000000"/>
          <w:sz w:val="28"/>
        </w:rPr>
        <w:t>, 2024 г. – 26,8 тыс м</w:t>
      </w:r>
      <w:r>
        <w:rPr>
          <w:rFonts w:ascii="Times New Roman"/>
          <w:b w:val="false"/>
          <w:i w:val="false"/>
          <w:color w:val="000000"/>
          <w:vertAlign w:val="superscript"/>
        </w:rPr>
        <w:t>3</w:t>
      </w:r>
      <w:r>
        <w:rPr>
          <w:rFonts w:ascii="Times New Roman"/>
          <w:b w:val="false"/>
          <w:i w:val="false"/>
          <w:color w:val="000000"/>
          <w:sz w:val="28"/>
        </w:rPr>
        <w:t>., 2025 г. – 28,8 м</w:t>
      </w:r>
      <w:r>
        <w:rPr>
          <w:rFonts w:ascii="Times New Roman"/>
          <w:b w:val="false"/>
          <w:i w:val="false"/>
          <w:color w:val="000000"/>
          <w:vertAlign w:val="superscript"/>
        </w:rPr>
        <w:t>3</w:t>
      </w:r>
      <w:r>
        <w:rPr>
          <w:rFonts w:ascii="Times New Roman"/>
          <w:b w:val="false"/>
          <w:i w:val="false"/>
          <w:color w:val="000000"/>
          <w:sz w:val="28"/>
        </w:rPr>
        <w:t>. Расчет образованных отходов произведен, исходя из количества населения (по данным Бюро национальной статистики)</w:t>
      </w:r>
    </w:p>
    <w:bookmarkStart w:name="z17" w:id="14"/>
    <w:p>
      <w:pPr>
        <w:spacing w:after="0"/>
        <w:ind w:left="0"/>
        <w:jc w:val="left"/>
      </w:pPr>
      <w:r>
        <w:rPr>
          <w:rFonts w:ascii="Times New Roman"/>
          <w:b/>
          <w:i w:val="false"/>
          <w:color w:val="000000"/>
        </w:rPr>
        <w:t xml:space="preserve"> Таблица 1 - Объем образования и переработки коммунальных отходов за последние 3 года (2023-2025) по Айтекебийскому району.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5 768,00</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отдела ЖКХ</w:t>
      </w:r>
    </w:p>
    <w:p>
      <w:pPr>
        <w:spacing w:after="0"/>
        <w:ind w:left="0"/>
        <w:jc w:val="both"/>
      </w:pPr>
      <w:r>
        <w:rPr>
          <w:rFonts w:ascii="Times New Roman"/>
          <w:b w:val="false"/>
          <w:i w:val="false"/>
          <w:color w:val="000000"/>
          <w:sz w:val="28"/>
        </w:rPr>
        <w:t xml:space="preserve">
      Данные </w:t>
      </w:r>
      <w:r>
        <w:rPr>
          <w:rFonts w:ascii="Times New Roman"/>
          <w:b w:val="false"/>
          <w:i w:val="false"/>
          <w:color w:val="000000"/>
          <w:sz w:val="28"/>
        </w:rPr>
        <w:t>таблицы 1</w:t>
      </w:r>
      <w:r>
        <w:rPr>
          <w:rFonts w:ascii="Times New Roman"/>
          <w:b w:val="false"/>
          <w:i w:val="false"/>
          <w:color w:val="000000"/>
          <w:sz w:val="28"/>
        </w:rPr>
        <w:t xml:space="preserve"> показывают, что средний годовой объем образования ТБО в районе составляет 5,8 тыс. тонн, что составляет порядка 1,2% от общего объема образования ТБО в Актюбинской области.</w:t>
      </w:r>
    </w:p>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0,0 %, т.е практически все отходы направляются на захоронение. Предприятии по сортировке ТБО в районе не иммется.</w:t>
      </w:r>
    </w:p>
    <w:p>
      <w:pPr>
        <w:spacing w:after="0"/>
        <w:ind w:left="0"/>
        <w:jc w:val="both"/>
      </w:pPr>
      <w:r>
        <w:rPr>
          <w:rFonts w:ascii="Times New Roman"/>
          <w:b w:val="false"/>
          <w:i w:val="false"/>
          <w:color w:val="000000"/>
          <w:sz w:val="28"/>
        </w:rPr>
        <w:t>
      Сбором и вывозом отходов охвачено порядка 20,0 тысяч человек населения района, что составляет 98,8%, однако централизованный сбор и вывоз организован в районном центре и находящихся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Start w:name="z18" w:id="15"/>
    <w:p>
      <w:pPr>
        <w:spacing w:after="0"/>
        <w:ind w:left="0"/>
        <w:jc w:val="left"/>
      </w:pPr>
      <w:r>
        <w:rPr>
          <w:rFonts w:ascii="Times New Roman"/>
          <w:b/>
          <w:i w:val="false"/>
          <w:color w:val="000000"/>
        </w:rPr>
        <w:t xml:space="preserve"> Нормы образования и накопления коммунальных отходов и тарифы</w:t>
      </w:r>
    </w:p>
    <w:bookmarkEnd w:id="15"/>
    <w:p>
      <w:pPr>
        <w:spacing w:after="0"/>
        <w:ind w:left="0"/>
        <w:jc w:val="both"/>
      </w:pPr>
      <w:r>
        <w:rPr>
          <w:rFonts w:ascii="Times New Roman"/>
          <w:b w:val="false"/>
          <w:i w:val="false"/>
          <w:color w:val="000000"/>
          <w:sz w:val="28"/>
        </w:rPr>
        <w:t>
      Нормы образования и накопления коммунальных отходов а так же тарифы для населения на сбор, транспортировку, сортировку и захоронение ТБО, утверждены маслихатом Айтекебийского района Актюбинской области ("Об утверждении норм образования и накопления коммунальных отходов по Айтекебийскому району" Решение Айтекебийского районного маслихата Актюбинской области (</w:t>
      </w:r>
      <w:r>
        <w:rPr>
          <w:rFonts w:ascii="Times New Roman"/>
          <w:b w:val="false"/>
          <w:i w:val="false"/>
          <w:color w:val="000000"/>
          <w:sz w:val="28"/>
        </w:rPr>
        <w:t>Решение</w:t>
      </w:r>
      <w:r>
        <w:rPr>
          <w:rFonts w:ascii="Times New Roman"/>
          <w:b w:val="false"/>
          <w:i w:val="false"/>
          <w:color w:val="000000"/>
          <w:sz w:val="28"/>
        </w:rPr>
        <w:t xml:space="preserve"> </w:t>
      </w:r>
      <w:r>
        <w:rPr>
          <w:rFonts w:ascii="Times New Roman"/>
          <w:b w:val="false"/>
          <w:i/>
          <w:color w:val="000000"/>
          <w:sz w:val="28"/>
        </w:rPr>
        <w:t>Айтекебийского</w:t>
      </w:r>
      <w:r>
        <w:rPr>
          <w:rFonts w:ascii="Times New Roman"/>
          <w:b w:val="false"/>
          <w:i w:val="false"/>
          <w:color w:val="000000"/>
          <w:sz w:val="28"/>
        </w:rPr>
        <w:t xml:space="preserve"> </w:t>
      </w:r>
      <w:r>
        <w:rPr>
          <w:rFonts w:ascii="Times New Roman"/>
          <w:b w:val="false"/>
          <w:i/>
          <w:color w:val="000000"/>
          <w:sz w:val="28"/>
        </w:rPr>
        <w:t>районного</w:t>
      </w:r>
      <w:r>
        <w:rPr>
          <w:rFonts w:ascii="Times New Roman"/>
          <w:b w:val="false"/>
          <w:i w:val="false"/>
          <w:color w:val="000000"/>
          <w:sz w:val="28"/>
        </w:rPr>
        <w:t xml:space="preserve"> </w:t>
      </w:r>
      <w:r>
        <w:rPr>
          <w:rFonts w:ascii="Times New Roman"/>
          <w:b w:val="false"/>
          <w:i/>
          <w:color w:val="000000"/>
          <w:sz w:val="28"/>
        </w:rPr>
        <w:t>маслихата</w:t>
      </w:r>
      <w:r>
        <w:rPr>
          <w:rFonts w:ascii="Times New Roman"/>
          <w:b w:val="false"/>
          <w:i w:val="false"/>
          <w:color w:val="000000"/>
          <w:sz w:val="28"/>
        </w:rPr>
        <w:t xml:space="preserve"> </w:t>
      </w:r>
      <w:r>
        <w:rPr>
          <w:rFonts w:ascii="Times New Roman"/>
          <w:b w:val="false"/>
          <w:i/>
          <w:color w:val="000000"/>
          <w:sz w:val="28"/>
        </w:rPr>
        <w:t>Актюбинской</w:t>
      </w:r>
      <w:r>
        <w:rPr>
          <w:rFonts w:ascii="Times New Roman"/>
          <w:b w:val="false"/>
          <w:i w:val="false"/>
          <w:color w:val="000000"/>
          <w:sz w:val="28"/>
        </w:rPr>
        <w:t xml:space="preserve"> </w:t>
      </w:r>
      <w:r>
        <w:rPr>
          <w:rFonts w:ascii="Times New Roman"/>
          <w:b w:val="false"/>
          <w:i/>
          <w:color w:val="000000"/>
          <w:sz w:val="28"/>
        </w:rPr>
        <w:t>области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сентября</w:t>
      </w:r>
      <w:r>
        <w:rPr>
          <w:rFonts w:ascii="Times New Roman"/>
          <w:b w:val="false"/>
          <w:i w:val="false"/>
          <w:color w:val="000000"/>
          <w:sz w:val="28"/>
        </w:rPr>
        <w:t xml:space="preserve"> </w:t>
      </w:r>
      <w:r>
        <w:rPr>
          <w:rFonts w:ascii="Times New Roman"/>
          <w:b w:val="false"/>
          <w:i/>
          <w:color w:val="000000"/>
          <w:sz w:val="28"/>
        </w:rPr>
        <w:t>2024</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257</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Согласно документу, средняя годовая норма накопления коммунальных отходов одного жителя благоустроенных и неблагоустроенных домовладений составляет 1,03 м</w:t>
      </w:r>
      <w:r>
        <w:rPr>
          <w:rFonts w:ascii="Times New Roman"/>
          <w:b w:val="false"/>
          <w:i w:val="false"/>
          <w:color w:val="000000"/>
          <w:vertAlign w:val="superscript"/>
        </w:rPr>
        <w:t>3</w:t>
      </w:r>
      <w:r>
        <w:rPr>
          <w:rFonts w:ascii="Times New Roman"/>
          <w:b w:val="false"/>
          <w:i w:val="false"/>
          <w:color w:val="000000"/>
          <w:sz w:val="28"/>
        </w:rPr>
        <w:t xml:space="preserve"> (порядка 200 кг). Нормы образования и накопления коммунальных отходов приведены в </w:t>
      </w:r>
      <w:r>
        <w:rPr>
          <w:rFonts w:ascii="Times New Roman"/>
          <w:b w:val="false"/>
          <w:i w:val="false"/>
          <w:color w:val="000000"/>
          <w:sz w:val="28"/>
        </w:rPr>
        <w:t>таблице 2</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Таблица 2 - Нормы образования и накопления коммунальных отходов по Айтекебийскому району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Маслихатом района также были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w:t>
      </w:r>
      <w:r>
        <w:rPr>
          <w:rFonts w:ascii="Times New Roman"/>
          <w:b w:val="false"/>
          <w:i/>
          <w:color w:val="000000"/>
          <w:sz w:val="28"/>
        </w:rPr>
        <w:t>Айтекебийского</w:t>
      </w:r>
      <w:r>
        <w:rPr>
          <w:rFonts w:ascii="Times New Roman"/>
          <w:b w:val="false"/>
          <w:i w:val="false"/>
          <w:color w:val="000000"/>
          <w:sz w:val="28"/>
        </w:rPr>
        <w:t xml:space="preserve"> </w:t>
      </w:r>
      <w:r>
        <w:rPr>
          <w:rFonts w:ascii="Times New Roman"/>
          <w:b w:val="false"/>
          <w:i/>
          <w:color w:val="000000"/>
          <w:sz w:val="28"/>
        </w:rPr>
        <w:t>районного</w:t>
      </w:r>
      <w:r>
        <w:rPr>
          <w:rFonts w:ascii="Times New Roman"/>
          <w:b w:val="false"/>
          <w:i w:val="false"/>
          <w:color w:val="000000"/>
          <w:sz w:val="28"/>
        </w:rPr>
        <w:t xml:space="preserve"> </w:t>
      </w:r>
      <w:r>
        <w:rPr>
          <w:rFonts w:ascii="Times New Roman"/>
          <w:b w:val="false"/>
          <w:i/>
          <w:color w:val="000000"/>
          <w:sz w:val="28"/>
        </w:rPr>
        <w:t>маслихата</w:t>
      </w:r>
      <w:r>
        <w:rPr>
          <w:rFonts w:ascii="Times New Roman"/>
          <w:b w:val="false"/>
          <w:i w:val="false"/>
          <w:color w:val="000000"/>
          <w:sz w:val="28"/>
        </w:rPr>
        <w:t xml:space="preserve"> </w:t>
      </w:r>
      <w:r>
        <w:rPr>
          <w:rFonts w:ascii="Times New Roman"/>
          <w:b w:val="false"/>
          <w:i/>
          <w:color w:val="000000"/>
          <w:sz w:val="28"/>
        </w:rPr>
        <w:t>Актюбинской</w:t>
      </w:r>
      <w:r>
        <w:rPr>
          <w:rFonts w:ascii="Times New Roman"/>
          <w:b w:val="false"/>
          <w:i w:val="false"/>
          <w:color w:val="000000"/>
          <w:sz w:val="28"/>
        </w:rPr>
        <w:t xml:space="preserve"> </w:t>
      </w:r>
      <w:r>
        <w:rPr>
          <w:rFonts w:ascii="Times New Roman"/>
          <w:b w:val="false"/>
          <w:i/>
          <w:color w:val="000000"/>
          <w:sz w:val="28"/>
        </w:rPr>
        <w:t>области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сентября</w:t>
      </w:r>
      <w:r>
        <w:rPr>
          <w:rFonts w:ascii="Times New Roman"/>
          <w:b w:val="false"/>
          <w:i w:val="false"/>
          <w:color w:val="000000"/>
          <w:sz w:val="28"/>
        </w:rPr>
        <w:t xml:space="preserve"> </w:t>
      </w:r>
      <w:r>
        <w:rPr>
          <w:rFonts w:ascii="Times New Roman"/>
          <w:b w:val="false"/>
          <w:i/>
          <w:color w:val="000000"/>
          <w:sz w:val="28"/>
        </w:rPr>
        <w:t>2024</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257</w:t>
      </w:r>
      <w:r>
        <w:rPr>
          <w:rFonts w:ascii="Times New Roman"/>
          <w:b w:val="false"/>
          <w:i w:val="false"/>
          <w:color w:val="000000"/>
          <w:sz w:val="28"/>
        </w:rPr>
        <w:t>).</w:t>
      </w:r>
    </w:p>
    <w:p>
      <w:pPr>
        <w:spacing w:after="0"/>
        <w:ind w:left="0"/>
        <w:jc w:val="both"/>
      </w:pPr>
      <w:r>
        <w:rPr>
          <w:rFonts w:ascii="Times New Roman"/>
          <w:b w:val="false"/>
          <w:i w:val="false"/>
          <w:color w:val="000000"/>
          <w:sz w:val="28"/>
        </w:rPr>
        <w:t>
      Рекомендуем разработать и внести на утверждение представительным органам района новые тарифы на сбор, транспортировку, сортировку и захоронение ТБО по Айтекебийскому району так как дейстующие на сегодняшний день тарифы являются низкими на ряду с увеличеним роста инфляции и других экономичеких показателей.</w:t>
      </w:r>
    </w:p>
    <w:p>
      <w:pPr>
        <w:spacing w:after="0"/>
        <w:ind w:left="0"/>
        <w:jc w:val="both"/>
      </w:pPr>
      <w:r>
        <w:rPr>
          <w:rFonts w:ascii="Times New Roman"/>
          <w:b w:val="false"/>
          <w:i w:val="false"/>
          <w:color w:val="000000"/>
          <w:sz w:val="28"/>
        </w:rPr>
        <w:t xml:space="preserve">
      Тарифы приведены в </w:t>
      </w:r>
      <w:r>
        <w:rPr>
          <w:rFonts w:ascii="Times New Roman"/>
          <w:b w:val="false"/>
          <w:i w:val="false"/>
          <w:color w:val="000000"/>
          <w:sz w:val="28"/>
        </w:rPr>
        <w:t>таблице 3</w:t>
      </w:r>
      <w:r>
        <w:rPr>
          <w:rFonts w:ascii="Times New Roman"/>
          <w:b w:val="false"/>
          <w:i w:val="false"/>
          <w:color w:val="000000"/>
          <w:sz w:val="28"/>
        </w:rPr>
        <w:t>.</w:t>
      </w:r>
    </w:p>
    <w:bookmarkStart w:name="z20" w:id="17"/>
    <w:p>
      <w:pPr>
        <w:spacing w:after="0"/>
        <w:ind w:left="0"/>
        <w:jc w:val="left"/>
      </w:pPr>
      <w:r>
        <w:rPr>
          <w:rFonts w:ascii="Times New Roman"/>
          <w:b/>
          <w:i w:val="false"/>
          <w:color w:val="000000"/>
        </w:rPr>
        <w:t xml:space="preserve"> Таблица 3 - Тарифы на сбор, транспортировку, сортировку и захоронение твердых бытовых отходов для населения по Айтекебийскому району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2914, 8</w:t>
            </w:r>
          </w:p>
        </w:tc>
      </w:tr>
    </w:tbl>
    <w:bookmarkStart w:name="z21" w:id="18"/>
    <w:p>
      <w:pPr>
        <w:spacing w:after="0"/>
        <w:ind w:left="0"/>
        <w:jc w:val="left"/>
      </w:pPr>
      <w:r>
        <w:rPr>
          <w:rFonts w:ascii="Times New Roman"/>
          <w:b/>
          <w:i w:val="false"/>
          <w:color w:val="000000"/>
        </w:rPr>
        <w:t xml:space="preserve"> 4. ЦЕЛЬ, ЗАДАЧИ И ЦЕЛЕВЫЕ ПОКАЗАТЕЛИ ПРОГРАММЫ</w:t>
      </w:r>
    </w:p>
    <w:bookmarkEnd w:id="18"/>
    <w:bookmarkStart w:name="z22" w:id="19"/>
    <w:p>
      <w:pPr>
        <w:spacing w:after="0"/>
        <w:ind w:left="0"/>
        <w:jc w:val="both"/>
      </w:pPr>
      <w:r>
        <w:rPr>
          <w:rFonts w:ascii="Times New Roman"/>
          <w:b w:val="false"/>
          <w:i w:val="false"/>
          <w:color w:val="000000"/>
          <w:sz w:val="28"/>
        </w:rPr>
        <w:t>
      4.1.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9"/>
    <w:bookmarkStart w:name="z23" w:id="20"/>
    <w:p>
      <w:pPr>
        <w:spacing w:after="0"/>
        <w:ind w:left="0"/>
        <w:jc w:val="both"/>
      </w:pPr>
      <w:r>
        <w:rPr>
          <w:rFonts w:ascii="Times New Roman"/>
          <w:b w:val="false"/>
          <w:i w:val="false"/>
          <w:color w:val="000000"/>
          <w:sz w:val="28"/>
        </w:rPr>
        <w:t>
      4.2.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района, утвержденный настоящей Программой.</w:t>
      </w:r>
    </w:p>
    <w:bookmarkEnd w:id="20"/>
    <w:bookmarkStart w:name="z24" w:id="21"/>
    <w:p>
      <w:pPr>
        <w:spacing w:after="0"/>
        <w:ind w:left="0"/>
        <w:jc w:val="both"/>
      </w:pPr>
      <w:r>
        <w:rPr>
          <w:rFonts w:ascii="Times New Roman"/>
          <w:b w:val="false"/>
          <w:i w:val="false"/>
          <w:color w:val="000000"/>
          <w:sz w:val="28"/>
        </w:rPr>
        <w:t>
      4.3. Достижение поставленной цели планируется за счет решения следующих задач:</w:t>
      </w:r>
    </w:p>
    <w:bookmarkEnd w:id="21"/>
    <w:bookmarkStart w:name="z25" w:id="22"/>
    <w:p>
      <w:pPr>
        <w:spacing w:after="0"/>
        <w:ind w:left="0"/>
        <w:jc w:val="both"/>
      </w:pPr>
      <w:r>
        <w:rPr>
          <w:rFonts w:ascii="Times New Roman"/>
          <w:b w:val="false"/>
          <w:i w:val="false"/>
          <w:color w:val="000000"/>
          <w:sz w:val="28"/>
        </w:rPr>
        <w:t>
      4.3.1. Задача 1. Создание эффективных механизмов управления в области обращения с отходами, в том числе с коммунальными отходами.</w:t>
      </w:r>
    </w:p>
    <w:bookmarkEnd w:id="22"/>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района.</w:t>
      </w:r>
    </w:p>
    <w:bookmarkStart w:name="z26" w:id="23"/>
    <w:p>
      <w:pPr>
        <w:spacing w:after="0"/>
        <w:ind w:left="0"/>
        <w:jc w:val="both"/>
      </w:pPr>
      <w:r>
        <w:rPr>
          <w:rFonts w:ascii="Times New Roman"/>
          <w:b w:val="false"/>
          <w:i w:val="false"/>
          <w:color w:val="000000"/>
          <w:sz w:val="28"/>
        </w:rPr>
        <w:t>
      4.3.2. Задача 2. Создание и развитие инфраструктуры экологически безопасной обработки, утилизации и размещения отходов.</w:t>
      </w:r>
    </w:p>
    <w:bookmarkEnd w:id="23"/>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Start w:name="z27" w:id="24"/>
    <w:p>
      <w:pPr>
        <w:spacing w:after="0"/>
        <w:ind w:left="0"/>
        <w:jc w:val="both"/>
      </w:pPr>
      <w:r>
        <w:rPr>
          <w:rFonts w:ascii="Times New Roman"/>
          <w:b w:val="false"/>
          <w:i w:val="false"/>
          <w:color w:val="000000"/>
          <w:sz w:val="28"/>
        </w:rPr>
        <w:t>
      4.3.3. Задача 3. Увеличение объемов обработки и утилизации отходов.</w:t>
      </w:r>
    </w:p>
    <w:bookmarkEnd w:id="24"/>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8" w:id="25"/>
    <w:p>
      <w:pPr>
        <w:spacing w:after="0"/>
        <w:ind w:left="0"/>
        <w:jc w:val="both"/>
      </w:pPr>
      <w:r>
        <w:rPr>
          <w:rFonts w:ascii="Times New Roman"/>
          <w:b w:val="false"/>
          <w:i w:val="false"/>
          <w:color w:val="000000"/>
          <w:sz w:val="28"/>
        </w:rPr>
        <w:t>
      4.3.4.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25"/>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Start w:name="z29" w:id="26"/>
    <w:p>
      <w:pPr>
        <w:spacing w:after="0"/>
        <w:ind w:left="0"/>
        <w:jc w:val="both"/>
      </w:pPr>
      <w:r>
        <w:rPr>
          <w:rFonts w:ascii="Times New Roman"/>
          <w:b w:val="false"/>
          <w:i w:val="false"/>
          <w:color w:val="000000"/>
          <w:sz w:val="28"/>
        </w:rPr>
        <w:t>
      4.3.5. Задача 5. Создание условий для привлечения инвесторов в отрасль промышленности по обработке, утилизации, обезвреживанию отходов.</w:t>
      </w:r>
    </w:p>
    <w:bookmarkEnd w:id="26"/>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30" w:id="27"/>
    <w:p>
      <w:pPr>
        <w:spacing w:after="0"/>
        <w:ind w:left="0"/>
        <w:jc w:val="both"/>
      </w:pPr>
      <w:r>
        <w:rPr>
          <w:rFonts w:ascii="Times New Roman"/>
          <w:b w:val="false"/>
          <w:i w:val="false"/>
          <w:color w:val="000000"/>
          <w:sz w:val="28"/>
        </w:rPr>
        <w:t>
      4.3.6. Задача 6. Формирование экологической культуры населения в области обращения с отходами.</w:t>
      </w:r>
    </w:p>
    <w:bookmarkEnd w:id="27"/>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Start w:name="z31" w:id="28"/>
    <w:p>
      <w:pPr>
        <w:spacing w:after="0"/>
        <w:ind w:left="0"/>
        <w:jc w:val="left"/>
      </w:pPr>
      <w:r>
        <w:rPr>
          <w:rFonts w:ascii="Times New Roman"/>
          <w:b/>
          <w:i w:val="false"/>
          <w:color w:val="000000"/>
        </w:rPr>
        <w:t xml:space="preserve"> 5. ОСНОВНЫЕ НАПРАВЛЕНИЯ, ПУТИ ДОСТИЖЕНИЯ ПОСТАВЛЕННОЙ ЦЕЛИ И СООТВЕТСТВУЮЩИЕ МЕРЫ</w:t>
      </w:r>
    </w:p>
    <w:bookmarkEnd w:id="28"/>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 предотвращение образования отходов;</w:t>
      </w:r>
    </w:p>
    <w:p>
      <w:pPr>
        <w:spacing w:after="0"/>
        <w:ind w:left="0"/>
        <w:jc w:val="both"/>
      </w:pPr>
      <w:r>
        <w:rPr>
          <w:rFonts w:ascii="Times New Roman"/>
          <w:b w:val="false"/>
          <w:i w:val="false"/>
          <w:color w:val="000000"/>
          <w:sz w:val="28"/>
        </w:rPr>
        <w:t>
      ● подготовка отходов к повторному использованию;</w:t>
      </w:r>
    </w:p>
    <w:p>
      <w:pPr>
        <w:spacing w:after="0"/>
        <w:ind w:left="0"/>
        <w:jc w:val="both"/>
      </w:pPr>
      <w:r>
        <w:rPr>
          <w:rFonts w:ascii="Times New Roman"/>
          <w:b w:val="false"/>
          <w:i w:val="false"/>
          <w:color w:val="000000"/>
          <w:sz w:val="28"/>
        </w:rPr>
        <w:t>
      ● переработка отходов;</w:t>
      </w:r>
    </w:p>
    <w:p>
      <w:pPr>
        <w:spacing w:after="0"/>
        <w:ind w:left="0"/>
        <w:jc w:val="both"/>
      </w:pPr>
      <w:r>
        <w:rPr>
          <w:rFonts w:ascii="Times New Roman"/>
          <w:b w:val="false"/>
          <w:i w:val="false"/>
          <w:color w:val="000000"/>
          <w:sz w:val="28"/>
        </w:rPr>
        <w:t>
      ●утилизация отходов;</w:t>
      </w:r>
    </w:p>
    <w:p>
      <w:pPr>
        <w:spacing w:after="0"/>
        <w:ind w:left="0"/>
        <w:jc w:val="both"/>
      </w:pPr>
      <w:r>
        <w:rPr>
          <w:rFonts w:ascii="Times New Roman"/>
          <w:b w:val="false"/>
          <w:i w:val="false"/>
          <w:color w:val="000000"/>
          <w:sz w:val="28"/>
        </w:rPr>
        <w:t>
      ●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Start w:name="z3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Обоснование</w:t>
      </w:r>
      <w:r>
        <w:rPr>
          <w:rFonts w:ascii="Times New Roman"/>
          <w:b w:val="false"/>
          <w:i w:val="false"/>
          <w:color w:val="000000"/>
          <w:sz w:val="28"/>
          <w:u w:val="single"/>
        </w:rPr>
        <w:t xml:space="preserve"> </w:t>
      </w:r>
      <w:r>
        <w:rPr>
          <w:rFonts w:ascii="Times New Roman"/>
          <w:b w:val="false"/>
          <w:i w:val="false"/>
          <w:color w:val="000000"/>
          <w:sz w:val="28"/>
          <w:u w:val="single"/>
        </w:rPr>
        <w:t>лимитов</w:t>
      </w:r>
      <w:r>
        <w:rPr>
          <w:rFonts w:ascii="Times New Roman"/>
          <w:b w:val="false"/>
          <w:i w:val="false"/>
          <w:color w:val="000000"/>
          <w:sz w:val="28"/>
          <w:u w:val="single"/>
        </w:rPr>
        <w:t xml:space="preserve"> </w:t>
      </w:r>
      <w:r>
        <w:rPr>
          <w:rFonts w:ascii="Times New Roman"/>
          <w:b w:val="false"/>
          <w:i w:val="false"/>
          <w:color w:val="000000"/>
          <w:sz w:val="28"/>
          <w:u w:val="single"/>
        </w:rPr>
        <w:t>накопления</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размещения</w:t>
      </w:r>
      <w:r>
        <w:rPr>
          <w:rFonts w:ascii="Times New Roman"/>
          <w:b w:val="false"/>
          <w:i w:val="false"/>
          <w:color w:val="000000"/>
          <w:sz w:val="28"/>
          <w:u w:val="single"/>
        </w:rPr>
        <w:t xml:space="preserve"> </w:t>
      </w:r>
      <w:r>
        <w:rPr>
          <w:rFonts w:ascii="Times New Roman"/>
          <w:b w:val="false"/>
          <w:i w:val="false"/>
          <w:color w:val="000000"/>
          <w:sz w:val="28"/>
          <w:u w:val="single"/>
        </w:rPr>
        <w:t>отходов</w:t>
      </w:r>
      <w:r>
        <w:rPr>
          <w:rFonts w:ascii="Times New Roman"/>
          <w:b w:val="false"/>
          <w:i w:val="false"/>
          <w:color w:val="000000"/>
          <w:sz w:val="28"/>
          <w:u w:val="single"/>
        </w:rPr>
        <w:t xml:space="preserve"> </w:t>
      </w:r>
    </w:p>
    <w:bookmarkEnd w:id="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Start w:name="z33" w:id="30"/>
    <w:p>
      <w:pPr>
        <w:spacing w:after="0"/>
        <w:ind w:left="0"/>
        <w:jc w:val="left"/>
      </w:pPr>
      <w:r>
        <w:rPr>
          <w:rFonts w:ascii="Times New Roman"/>
          <w:b/>
          <w:i w:val="false"/>
          <w:color w:val="000000"/>
        </w:rPr>
        <w:t xml:space="preserve"> 6. ПЛАН МЕРОПРИЯТИЙ ПО РЕАЛИЗАЦИИ ПРОГРАММЫ</w:t>
      </w:r>
    </w:p>
    <w:bookmarkEnd w:id="30"/>
    <w:bookmarkStart w:name="z34" w:id="31"/>
    <w:p>
      <w:pPr>
        <w:spacing w:after="0"/>
        <w:ind w:left="0"/>
        <w:jc w:val="both"/>
      </w:pPr>
      <w:r>
        <w:rPr>
          <w:rFonts w:ascii="Times New Roman"/>
          <w:b w:val="false"/>
          <w:i w:val="false"/>
          <w:color w:val="000000"/>
          <w:sz w:val="28"/>
        </w:rPr>
        <w:t>
      6.1.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31"/>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Start w:name="z35" w:id="32"/>
    <w:p>
      <w:pPr>
        <w:spacing w:after="0"/>
        <w:ind w:left="0"/>
        <w:jc w:val="both"/>
      </w:pPr>
      <w:r>
        <w:rPr>
          <w:rFonts w:ascii="Times New Roman"/>
          <w:b w:val="false"/>
          <w:i w:val="false"/>
          <w:color w:val="000000"/>
          <w:sz w:val="28"/>
        </w:rPr>
        <w:t xml:space="preserve">
      6.2. Для решения </w:t>
      </w:r>
      <w:r>
        <w:rPr>
          <w:rFonts w:ascii="Times New Roman"/>
          <w:b w:val="false"/>
          <w:i w:val="false"/>
          <w:color w:val="000000"/>
          <w:sz w:val="28"/>
        </w:rPr>
        <w:t>задачи 1</w:t>
      </w:r>
      <w:r>
        <w:rPr>
          <w:rFonts w:ascii="Times New Roman"/>
          <w:b w:val="false"/>
          <w:i w:val="false"/>
          <w:color w:val="000000"/>
          <w:sz w:val="28"/>
        </w:rPr>
        <w:t xml:space="preserve">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bookmarkEnd w:id="32"/>
    <w:bookmarkStart w:name="z36" w:id="33"/>
    <w:p>
      <w:pPr>
        <w:spacing w:after="0"/>
        <w:ind w:left="0"/>
        <w:jc w:val="both"/>
      </w:pPr>
      <w:r>
        <w:rPr>
          <w:rFonts w:ascii="Times New Roman"/>
          <w:b w:val="false"/>
          <w:i w:val="false"/>
          <w:color w:val="000000"/>
          <w:sz w:val="28"/>
        </w:rPr>
        <w:t>
      6.2.1. Разработка и принятие нормативных правовых актов, направленных на регулирование системы обращения с отходами на территории района.</w:t>
      </w:r>
    </w:p>
    <w:bookmarkEnd w:id="33"/>
    <w:bookmarkStart w:name="z37" w:id="34"/>
    <w:p>
      <w:pPr>
        <w:spacing w:after="0"/>
        <w:ind w:left="0"/>
        <w:jc w:val="both"/>
      </w:pPr>
      <w:r>
        <w:rPr>
          <w:rFonts w:ascii="Times New Roman"/>
          <w:b w:val="false"/>
          <w:i w:val="false"/>
          <w:color w:val="000000"/>
          <w:sz w:val="28"/>
        </w:rPr>
        <w:t>
      6.2.2.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34"/>
    <w:bookmarkStart w:name="z38" w:id="35"/>
    <w:p>
      <w:pPr>
        <w:spacing w:after="0"/>
        <w:ind w:left="0"/>
        <w:jc w:val="both"/>
      </w:pPr>
      <w:r>
        <w:rPr>
          <w:rFonts w:ascii="Times New Roman"/>
          <w:b w:val="false"/>
          <w:i w:val="false"/>
          <w:color w:val="000000"/>
          <w:sz w:val="28"/>
        </w:rPr>
        <w:t>
      6.2.3. Утверждение предельных тарифов в сфере обращения коммунальных отходов.</w:t>
      </w:r>
    </w:p>
    <w:bookmarkEnd w:id="35"/>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Start w:name="z39" w:id="36"/>
    <w:p>
      <w:pPr>
        <w:spacing w:after="0"/>
        <w:ind w:left="0"/>
        <w:jc w:val="both"/>
      </w:pPr>
      <w:r>
        <w:rPr>
          <w:rFonts w:ascii="Times New Roman"/>
          <w:b w:val="false"/>
          <w:i w:val="false"/>
          <w:color w:val="000000"/>
          <w:sz w:val="28"/>
        </w:rPr>
        <w:t>
      6.2.4.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6"/>
    <w:bookmarkStart w:name="z40" w:id="37"/>
    <w:p>
      <w:pPr>
        <w:spacing w:after="0"/>
        <w:ind w:left="0"/>
        <w:jc w:val="both"/>
      </w:pPr>
      <w:r>
        <w:rPr>
          <w:rFonts w:ascii="Times New Roman"/>
          <w:b w:val="false"/>
          <w:i w:val="false"/>
          <w:color w:val="000000"/>
          <w:sz w:val="28"/>
        </w:rPr>
        <w:t>
      6.2.5.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7"/>
    <w:bookmarkStart w:name="z41" w:id="38"/>
    <w:p>
      <w:pPr>
        <w:spacing w:after="0"/>
        <w:ind w:left="0"/>
        <w:jc w:val="both"/>
      </w:pPr>
      <w:r>
        <w:rPr>
          <w:rFonts w:ascii="Times New Roman"/>
          <w:b w:val="false"/>
          <w:i w:val="false"/>
          <w:color w:val="000000"/>
          <w:sz w:val="28"/>
        </w:rPr>
        <w:t xml:space="preserve">
      6.3. Для решения </w:t>
      </w:r>
      <w:r>
        <w:rPr>
          <w:rFonts w:ascii="Times New Roman"/>
          <w:b w:val="false"/>
          <w:i w:val="false"/>
          <w:color w:val="000000"/>
          <w:sz w:val="28"/>
        </w:rPr>
        <w:t>задачи 2</w:t>
      </w:r>
      <w:r>
        <w:rPr>
          <w:rFonts w:ascii="Times New Roman"/>
          <w:b w:val="false"/>
          <w:i w:val="false"/>
          <w:color w:val="000000"/>
          <w:sz w:val="28"/>
        </w:rPr>
        <w:t xml:space="preserve"> предусмотрены следующие мероприятия:</w:t>
      </w:r>
    </w:p>
    <w:bookmarkEnd w:id="38"/>
    <w:bookmarkStart w:name="z42" w:id="39"/>
    <w:p>
      <w:pPr>
        <w:spacing w:after="0"/>
        <w:ind w:left="0"/>
        <w:jc w:val="both"/>
      </w:pPr>
      <w:r>
        <w:rPr>
          <w:rFonts w:ascii="Times New Roman"/>
          <w:b w:val="false"/>
          <w:i w:val="false"/>
          <w:color w:val="000000"/>
          <w:sz w:val="28"/>
        </w:rPr>
        <w:t>
      6.3.1. Создание производственных мощностей в отрасли обращения с отходами (в том числе с отходами от использования товаров):</w:t>
      </w:r>
    </w:p>
    <w:bookmarkEnd w:id="39"/>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bookmarkStart w:name="z43" w:id="40"/>
    <w:p>
      <w:pPr>
        <w:spacing w:after="0"/>
        <w:ind w:left="0"/>
        <w:jc w:val="both"/>
      </w:pPr>
      <w:r>
        <w:rPr>
          <w:rFonts w:ascii="Times New Roman"/>
          <w:b w:val="false"/>
          <w:i w:val="false"/>
          <w:color w:val="000000"/>
          <w:sz w:val="28"/>
        </w:rPr>
        <w:t>
      6.3.2.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40"/>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Start w:name="z44" w:id="41"/>
    <w:p>
      <w:pPr>
        <w:spacing w:after="0"/>
        <w:ind w:left="0"/>
        <w:jc w:val="both"/>
      </w:pPr>
      <w:r>
        <w:rPr>
          <w:rFonts w:ascii="Times New Roman"/>
          <w:b w:val="false"/>
          <w:i w:val="false"/>
          <w:color w:val="000000"/>
          <w:sz w:val="28"/>
        </w:rPr>
        <w:t xml:space="preserve">
      6.4. Для решения </w:t>
      </w:r>
      <w:r>
        <w:rPr>
          <w:rFonts w:ascii="Times New Roman"/>
          <w:b w:val="false"/>
          <w:i w:val="false"/>
          <w:color w:val="000000"/>
          <w:sz w:val="28"/>
        </w:rPr>
        <w:t>задачи 3</w:t>
      </w:r>
      <w:r>
        <w:rPr>
          <w:rFonts w:ascii="Times New Roman"/>
          <w:b w:val="false"/>
          <w:i w:val="false"/>
          <w:color w:val="000000"/>
          <w:sz w:val="28"/>
        </w:rPr>
        <w:t xml:space="preserve"> запланирована реализация комплекса мер, направленных на стимулирование утилизации отходов и сокращение объемов захоронения отходов:</w:t>
      </w:r>
    </w:p>
    <w:bookmarkEnd w:id="41"/>
    <w:bookmarkStart w:name="z45" w:id="42"/>
    <w:p>
      <w:pPr>
        <w:spacing w:after="0"/>
        <w:ind w:left="0"/>
        <w:jc w:val="both"/>
      </w:pPr>
      <w:r>
        <w:rPr>
          <w:rFonts w:ascii="Times New Roman"/>
          <w:b w:val="false"/>
          <w:i w:val="false"/>
          <w:color w:val="000000"/>
          <w:sz w:val="28"/>
        </w:rPr>
        <w:t>
      6.4.1. Создание системы раздельного накопления коммунальных отходов на территории района.</w:t>
      </w:r>
    </w:p>
    <w:bookmarkEnd w:id="42"/>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Start w:name="z46" w:id="43"/>
    <w:p>
      <w:pPr>
        <w:spacing w:after="0"/>
        <w:ind w:left="0"/>
        <w:jc w:val="both"/>
      </w:pPr>
      <w:r>
        <w:rPr>
          <w:rFonts w:ascii="Times New Roman"/>
          <w:b w:val="false"/>
          <w:i w:val="false"/>
          <w:color w:val="000000"/>
          <w:sz w:val="28"/>
        </w:rPr>
        <w:t>
      6.4.2. Создание пунктов приема вторичного сырья от населения на территориях муниципальных образований района.</w:t>
      </w:r>
    </w:p>
    <w:bookmarkEnd w:id="43"/>
    <w:bookmarkStart w:name="z47" w:id="44"/>
    <w:p>
      <w:pPr>
        <w:spacing w:after="0"/>
        <w:ind w:left="0"/>
        <w:jc w:val="both"/>
      </w:pPr>
      <w:r>
        <w:rPr>
          <w:rFonts w:ascii="Times New Roman"/>
          <w:b w:val="false"/>
          <w:i w:val="false"/>
          <w:color w:val="000000"/>
          <w:sz w:val="28"/>
        </w:rPr>
        <w:t>
      6.4.3. Разработка и внедрение системы накопления ртутьсодержащих отходов, отходов электронного и электрического оборудования.</w:t>
      </w:r>
    </w:p>
    <w:bookmarkEnd w:id="44"/>
    <w:bookmarkStart w:name="z48" w:id="45"/>
    <w:p>
      <w:pPr>
        <w:spacing w:after="0"/>
        <w:ind w:left="0"/>
        <w:jc w:val="both"/>
      </w:pPr>
      <w:r>
        <w:rPr>
          <w:rFonts w:ascii="Times New Roman"/>
          <w:b w:val="false"/>
          <w:i w:val="false"/>
          <w:color w:val="000000"/>
          <w:sz w:val="28"/>
        </w:rPr>
        <w:t xml:space="preserve">
      6.5. Для решения </w:t>
      </w:r>
      <w:r>
        <w:rPr>
          <w:rFonts w:ascii="Times New Roman"/>
          <w:b w:val="false"/>
          <w:i w:val="false"/>
          <w:color w:val="000000"/>
          <w:sz w:val="28"/>
        </w:rPr>
        <w:t>задачи 4</w:t>
      </w:r>
      <w:r>
        <w:rPr>
          <w:rFonts w:ascii="Times New Roman"/>
          <w:b w:val="false"/>
          <w:i w:val="false"/>
          <w:color w:val="000000"/>
          <w:sz w:val="28"/>
        </w:rPr>
        <w:t xml:space="preserve">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45"/>
    <w:bookmarkStart w:name="z49" w:id="46"/>
    <w:p>
      <w:pPr>
        <w:spacing w:after="0"/>
        <w:ind w:left="0"/>
        <w:jc w:val="both"/>
      </w:pPr>
      <w:r>
        <w:rPr>
          <w:rFonts w:ascii="Times New Roman"/>
          <w:b w:val="false"/>
          <w:i w:val="false"/>
          <w:color w:val="000000"/>
          <w:sz w:val="28"/>
        </w:rPr>
        <w:t>
      6.5.1. Выявление и ликвидация вновь образованных мест несанкционированного размещения отходов.</w:t>
      </w:r>
    </w:p>
    <w:bookmarkEnd w:id="46"/>
    <w:bookmarkStart w:name="z50" w:id="47"/>
    <w:p>
      <w:pPr>
        <w:spacing w:after="0"/>
        <w:ind w:left="0"/>
        <w:jc w:val="both"/>
      </w:pPr>
      <w:r>
        <w:rPr>
          <w:rFonts w:ascii="Times New Roman"/>
          <w:b w:val="false"/>
          <w:i w:val="false"/>
          <w:color w:val="000000"/>
          <w:sz w:val="28"/>
        </w:rPr>
        <w:t>
      6.5.2.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47"/>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Start w:name="z51" w:id="48"/>
    <w:p>
      <w:pPr>
        <w:spacing w:after="0"/>
        <w:ind w:left="0"/>
        <w:jc w:val="both"/>
      </w:pPr>
      <w:r>
        <w:rPr>
          <w:rFonts w:ascii="Times New Roman"/>
          <w:b w:val="false"/>
          <w:i w:val="false"/>
          <w:color w:val="000000"/>
          <w:sz w:val="28"/>
        </w:rPr>
        <w:t>
      6.5.3.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48"/>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Start w:name="z52" w:id="49"/>
    <w:p>
      <w:pPr>
        <w:spacing w:after="0"/>
        <w:ind w:left="0"/>
        <w:jc w:val="both"/>
      </w:pPr>
      <w:r>
        <w:rPr>
          <w:rFonts w:ascii="Times New Roman"/>
          <w:b w:val="false"/>
          <w:i w:val="false"/>
          <w:color w:val="000000"/>
          <w:sz w:val="28"/>
        </w:rPr>
        <w:t>
      6.5.4.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4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Start w:name="z53" w:id="50"/>
    <w:p>
      <w:pPr>
        <w:spacing w:after="0"/>
        <w:ind w:left="0"/>
        <w:jc w:val="both"/>
      </w:pPr>
      <w:r>
        <w:rPr>
          <w:rFonts w:ascii="Times New Roman"/>
          <w:b w:val="false"/>
          <w:i w:val="false"/>
          <w:color w:val="000000"/>
          <w:sz w:val="28"/>
        </w:rPr>
        <w:t xml:space="preserve">
      6.6. Для решения </w:t>
      </w:r>
      <w:r>
        <w:rPr>
          <w:rFonts w:ascii="Times New Roman"/>
          <w:b w:val="false"/>
          <w:i w:val="false"/>
          <w:color w:val="000000"/>
          <w:sz w:val="28"/>
        </w:rPr>
        <w:t>задачи 5</w:t>
      </w:r>
      <w:r>
        <w:rPr>
          <w:rFonts w:ascii="Times New Roman"/>
          <w:b w:val="false"/>
          <w:i w:val="false"/>
          <w:color w:val="000000"/>
          <w:sz w:val="28"/>
        </w:rPr>
        <w:t xml:space="preserve"> предусмотрено оказание государственной поддержки инвестиционным проектам в сфере обращения с отходами за счет:</w:t>
      </w:r>
    </w:p>
    <w:bookmarkEnd w:id="50"/>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Start w:name="z54" w:id="51"/>
    <w:p>
      <w:pPr>
        <w:spacing w:after="0"/>
        <w:ind w:left="0"/>
        <w:jc w:val="both"/>
      </w:pPr>
      <w:r>
        <w:rPr>
          <w:rFonts w:ascii="Times New Roman"/>
          <w:b w:val="false"/>
          <w:i w:val="false"/>
          <w:color w:val="000000"/>
          <w:sz w:val="28"/>
        </w:rPr>
        <w:t xml:space="preserve">
      6.7. Для решения </w:t>
      </w:r>
      <w:r>
        <w:rPr>
          <w:rFonts w:ascii="Times New Roman"/>
          <w:b w:val="false"/>
          <w:i w:val="false"/>
          <w:color w:val="000000"/>
          <w:sz w:val="28"/>
        </w:rPr>
        <w:t>задачи 6</w:t>
      </w:r>
      <w:r>
        <w:rPr>
          <w:rFonts w:ascii="Times New Roman"/>
          <w:b w:val="false"/>
          <w:i w:val="false"/>
          <w:color w:val="000000"/>
          <w:sz w:val="28"/>
        </w:rPr>
        <w:t xml:space="preserve"> запланирована реализация комплекса мер, направленных на обеспечение доступа к информации в сфере обращения с отходами:</w:t>
      </w:r>
    </w:p>
    <w:bookmarkEnd w:id="51"/>
    <w:bookmarkStart w:name="z55" w:id="52"/>
    <w:p>
      <w:pPr>
        <w:spacing w:after="0"/>
        <w:ind w:left="0"/>
        <w:jc w:val="both"/>
      </w:pPr>
      <w:r>
        <w:rPr>
          <w:rFonts w:ascii="Times New Roman"/>
          <w:b w:val="false"/>
          <w:i w:val="false"/>
          <w:color w:val="000000"/>
          <w:sz w:val="28"/>
        </w:rPr>
        <w:t>
      6.7.1. Организация и проведение экологических акций и мероприятий среди населения района.</w:t>
      </w:r>
    </w:p>
    <w:bookmarkEnd w:id="52"/>
    <w:bookmarkStart w:name="z56" w:id="53"/>
    <w:p>
      <w:pPr>
        <w:spacing w:after="0"/>
        <w:ind w:left="0"/>
        <w:jc w:val="both"/>
      </w:pPr>
      <w:r>
        <w:rPr>
          <w:rFonts w:ascii="Times New Roman"/>
          <w:b w:val="false"/>
          <w:i w:val="false"/>
          <w:color w:val="000000"/>
          <w:sz w:val="28"/>
        </w:rPr>
        <w:t>
      6.7.2. Организация постоянного информирования граждан о реформировании системы управления отходами.</w:t>
      </w:r>
    </w:p>
    <w:bookmarkEnd w:id="53"/>
    <w:bookmarkStart w:name="z57" w:id="54"/>
    <w:p>
      <w:pPr>
        <w:spacing w:after="0"/>
        <w:ind w:left="0"/>
        <w:jc w:val="both"/>
      </w:pPr>
      <w:r>
        <w:rPr>
          <w:rFonts w:ascii="Times New Roman"/>
          <w:b w:val="false"/>
          <w:i w:val="false"/>
          <w:color w:val="000000"/>
          <w:sz w:val="28"/>
        </w:rPr>
        <w:t>
      6.7.3.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54"/>
    <w:p>
      <w:pPr>
        <w:spacing w:after="0"/>
        <w:ind w:left="0"/>
        <w:jc w:val="both"/>
      </w:pPr>
      <w:r>
        <w:rPr>
          <w:rFonts w:ascii="Times New Roman"/>
          <w:b w:val="false"/>
          <w:i w:val="false"/>
          <w:color w:val="000000"/>
          <w:sz w:val="28"/>
        </w:rPr>
        <w:t xml:space="preserve">
      План мероприятий Программы со сроками их исполнения, ответственными исполнителями и источниками финансирования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Программе.</w:t>
      </w:r>
    </w:p>
    <w:bookmarkStart w:name="z58" w:id="55"/>
    <w:p>
      <w:pPr>
        <w:spacing w:after="0"/>
        <w:ind w:left="0"/>
        <w:jc w:val="left"/>
      </w:pPr>
      <w:r>
        <w:rPr>
          <w:rFonts w:ascii="Times New Roman"/>
          <w:b/>
          <w:i w:val="false"/>
          <w:color w:val="000000"/>
        </w:rPr>
        <w:t xml:space="preserve"> 7. НЕОБХОДИМЫЕ РЕСУРСЫ</w:t>
      </w:r>
    </w:p>
    <w:bookmarkEnd w:id="55"/>
    <w:bookmarkStart w:name="z59" w:id="56"/>
    <w:p>
      <w:pPr>
        <w:spacing w:after="0"/>
        <w:ind w:left="0"/>
        <w:jc w:val="both"/>
      </w:pPr>
      <w:r>
        <w:rPr>
          <w:rFonts w:ascii="Times New Roman"/>
          <w:b w:val="false"/>
          <w:i w:val="false"/>
          <w:color w:val="000000"/>
          <w:sz w:val="28"/>
        </w:rPr>
        <w:t>
      7.1. Программа финансируется за счет средств республиканского, областного бюджета, районного бюджета и внебюджетных источников.</w:t>
      </w:r>
    </w:p>
    <w:bookmarkEnd w:id="5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Start w:name="z60" w:id="57"/>
    <w:p>
      <w:pPr>
        <w:spacing w:after="0"/>
        <w:ind w:left="0"/>
        <w:jc w:val="both"/>
      </w:pPr>
      <w:r>
        <w:rPr>
          <w:rFonts w:ascii="Times New Roman"/>
          <w:b w:val="false"/>
          <w:i w:val="false"/>
          <w:color w:val="000000"/>
          <w:sz w:val="28"/>
        </w:rPr>
        <w:t>
      7.2.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57"/>
    <w:bookmarkStart w:name="z61" w:id="58"/>
    <w:p>
      <w:pPr>
        <w:spacing w:after="0"/>
        <w:ind w:left="0"/>
        <w:jc w:val="both"/>
      </w:pPr>
      <w:r>
        <w:rPr>
          <w:rFonts w:ascii="Times New Roman"/>
          <w:b w:val="false"/>
          <w:i w:val="false"/>
          <w:color w:val="000000"/>
          <w:sz w:val="28"/>
        </w:rPr>
        <w:t>
      7.3. Главным распорядителем денежных средств областного бюджета, направляемых на реализацию мероприятий Программы, является ГУ "Айтекебийский районный отдел жилищно-коммунального хозяйства, пассажирского транспорта и автомобильных дорог Актюбинской области".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Программе</w:t>
            </w:r>
          </w:p>
        </w:tc>
      </w:tr>
    </w:tbl>
    <w:p>
      <w:pPr>
        <w:spacing w:after="0"/>
        <w:ind w:left="0"/>
        <w:jc w:val="left"/>
      </w:pPr>
      <w:r>
        <w:rPr>
          <w:rFonts w:ascii="Times New Roman"/>
          <w:b/>
          <w:i w:val="false"/>
          <w:color w:val="000000"/>
        </w:rPr>
        <w:t xml:space="preserve"> План мероприятий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"Айтекебийский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"Айтекебийский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