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bf42" w14:textId="9d3b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Кайрактинского сельского округа на 2025- 2027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января 2025 года № 305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Кайрактинского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33 114,3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35 042,2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-702,7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Кайрактинского сельского округа на 2025 год объем субвенции с районного бюджета в сумме 9 960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Кайрактинского сельского округа на 2025 год поступление целевых текущих трансфертов из районного бюджета в сумме 8 519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Кайрактинского сельского округа на 2025 год поступление целевых текущих трансфертов из республиканского бюджета в сумме 19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Кайрактинского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33114,3 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