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1bd8" w14:textId="6411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Аккольского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300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Аккольского сельского округа на 2025 год объем субвенции с районного бюджета в сумме 15 212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Аккольского сельского округа на 2025 год поступление целевых текущих трансфертов из районного бюджета в сумме 30 263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Аккольского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