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3d95" w14:textId="e383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работников коммунального государственного учреждения "Центр поддержки семьи города Актобе" государственного учреждения "Отдел занятости и социальных программ города Актобе",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12 ноября 2025 года № 2342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работников коммунального государственного учреждения "Центр поддержки семьи города Актобе" государственного учреждения "Отдел занятости и социальных программ города Актобе",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_11_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работников коммунального государственного учреждения "Центр поддержки семьи города Актобе" государственного учреждения "Отдел занятости и социальных программ города Актобе",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работников коммунального государственного учреждения "Центр поддержки семьи города Актобе" государственного учреждения "Отдел занятости и социальных программ города Актобе",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утверждает правила установления стимулирующих надбавок к должностным окладам работников Коммунального государственного учреждения, финансируемых из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Коммунального государственного учреждения должны быть предусмотрены в плане финансирования (плане развития) государственной организации каждый финансовый год.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Центра, финансируемых из местного бюджета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города Актобе и направляет проект бюджета в маслихат города Актобе.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Руководитель Коммунального государственного учреждения вправе пересмотреть в индивидуальном порядке размер стимулирующей надбавки своих сотрудников, в случае нарушения последними трудовой и/или исполнительской дисциплины.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не выплачиваются: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временного исполнения функций соответствующей категории должности.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Коммунального государственного учреждения финансируемых из местного бюджета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Стимулирующие надбавки к должностным окладам работников Коммунального государственного учреждения, отраженные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стимулирующих надбавок к должностным окладам работников Коммунального государственного учреждения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др.).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стимулирующих надбавок к должностным окладам работников Коммунального государственного учреждения осуществляется ежемесячно в течение календарного года.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Источником финансирования выплат стимулирующих надбавок к должностным окладам работников Коммунального государственного учреждения является местный бюджет города Актобе.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