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90be" w14:textId="8c09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Актобе от 20 июня 2023 года № 34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20 июня 2023 года № 34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