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134b" w14:textId="9e31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коммунальных государственных учреждений "Молодежный ресурсный центр города Актобе" и "Центр по вопросам религий и связям с общественностью" государственного учреждения "Отдел внутренней политики города Актобе",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30 октября 2025 года № 334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маслихат города Актобе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стимулирующие надбавки в размере 50 (пятидесяти) процентов к должностным окладам работников коммунальных государственных учреждений "Молодежный ресурсный центр города Актобе" и "Центр по вопросам религий и связям с общественностью" государственного учреждения "Отдел внутренней политики города Актобе", финансируемых из местного бюджета в порядке и условиях определяемым местным исполнительным органом города Актобе.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