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7573" w14:textId="a5b7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10 декабря 2025 года № 298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472 509 806,6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88 575 328,2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16 287 316,5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20 410 000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347 236 131,9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472 677 233,1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-15 484 783,7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15 532 746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31 017 529,7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1 135 648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364 352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14 181 709,2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-14 181 709,2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13 256 103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30 677 955,7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3 240 143,5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Актюбинского областного маслихата от 31.03.2026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распределение общей суммы поступлений от налогов в бюджеты районов и города Актобе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зачисляются полностью в бюджеты районов и города Актобе.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Каргалинскому району - 50%, Мартукскому району - 4% и Мугалжарскому району – 8,5%, по остальным районам и по городу Актобе выплаты зачисляются полностью в областной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зачисляются полностью в бюджеты районов и города Актобе.;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Актюбинского областного маслихата от 31.03.2026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2026 год объемы бюджетных изъятий из бюджетов города Актобе и районов в областной бюджет в сумме 139 419 988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города Актобе – 122 989 962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Байганинского района – 1 803 042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Мугалжарского района – 7 978 460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Темирского района – 610 883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Хромтауского района – 4 957 101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Шалкарского района – 1 080 540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 с 1 января 2026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предусмотрена на 2026 год субвенция, передаваемая из республиканского бюджета в областной бюджет в сумме 197 089 345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2026 год объемы субвенций, передаваемых из областного бюджета в районные бюджеты в сумме 13 570 208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– 321 093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району – 1 900 974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району – 1 906 662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району – 1 735 906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району – 2 257 181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району – 2 664 749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району – 2 783 643 тысячи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2026 год поступление целевых текущих трансфертов из республиканского бюджета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затрат субъектов естественных монополий на погашение и обслуживание займов международных финансовых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2026 год поступление бюджетных кредитов из республиканского бюджета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микрокредитов сельскому населению для масштабирования проекта по повышению доходов сельского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проекты в агропромышленном комплексе;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области.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2026 год целевые текущие трансферты и трансферты на развитие бюджетам города Актобе и районов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капитальный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эксплуатации сетей газификации, находящихся в коммунальной собственности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жилищ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организацию отлова и уничтожения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временное содержание безнадзорных и бродячих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идентификацию безнадзорных и бродячих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вакцинацию и стерилизацию бродячих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развитие объектов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Актюбинского областного маслихата от 30.01.2026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 от 31.03.2026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 в областном бюджете на 2026 год кредитование районных (города областного бюджета) бюджетов на проведение капитального ремонта общего имущества объектов кондоминиумов.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кредитования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Актюбинского областного маслихата от 30.01.2026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Учесть в областном бюджете поступление займов на строительство кредитного жилья на 2026 год за счет выпуска государственных ценных бумаг.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решением Актюбинского областного маслихата от 31.03.2026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области на 2026 год в сумме 2 264 498 тысяч тенге.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 на 2026 год лимит долга местных исполнительных органов области в размере 235 223 220 тыс.тенге.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 на 2026 год лимит государственных обязательств по проектам строительства "под ключ" местных исполнительных органов области в размере 56 734 841 тыс.тенге.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 на 2026 год лимит государственных обязательств по проектам государственно-частного партнерства местных исполнительных органов области в размере 110 518 763 тыс.тенге.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областных бюджетных программ (подпрограмм), не подлежащих секвестру в процессе исполнения областного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перечень целевых индикаторов и конечных результатов паспортов бюджетных программ в разрезе администраторов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Актюбинского областного маслихата от 31.03.2026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472 509 806,6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88 575 328,2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85 713 655,2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85 712 655,2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16 287 316,5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избюджета (сметы расходов) Национального Банка Республики Казахстан,за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20 410 000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347 236 131,9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144 250 198,9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144 250 198,9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202 985 933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472 677 233,1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286 331 940,4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205 470 060,4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187 471 436,4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9 362 646,4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-15 484 783,7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31 017 529,7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31 017 529,7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14 181 709,2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-14 181 709,2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30 677 955,7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30 677 955,7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30 677 955,7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3 240 143,5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Актюбинского областного маслихата от 30.01.2026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582 031 792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90 717 925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291 198 711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291 198 711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583 606 947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309 557 307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193 560 351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-11 501 790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-9 431 835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636 607 328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98 273 349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14 520 423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22 224 163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501 588 147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307 747 126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307 747 126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638 677 283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322 198 609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-10 991 401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-8 921 446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8 921 446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образование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Актюбинского областного маслихата от 30.01.2026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избирательных участков обеспеченных необходимыми условиями для проведения выборов акимов в соответствии с законодательством,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выборов акимов, проведенных в установленные законодательством сроки,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избирательных участков к проведению выборов акимов,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 в соответствии с календарным планом и нормативными актами,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обучающих мероприятий в год, по 1 семинару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членов комиссий в год, не менее 52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знаний и компетенций членов избирательных комиссий в вопросах организации и проведения выборов,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финансовых обязательств местного исполнительного органа,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Своеврменное осуществление платежей по выплате вознаграждений и прочих платежей, вытекающих из условий заимствования,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перечисления бюджетных субвенций из областного бюджета нижестоящим бюджетам в соответствии с решениями областного маслихата об объемах трансфертов общего характера и областном бюджете на плановый период,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перечисления бюджетных субвенций из областного бюджета нижестоящим бюджетам в соответствии с решениями областного маслихата об объемах трансфертов общего характера и областном бюджете на плановый период,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финансовых обязательств местного исполнительного органа,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по погашению долга,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плана приватизации,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объекта приватизации,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финансовых обязательств местного исполнительного органа,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финансовых обязательств местного исполнительного органа,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финансовых обязательств местного исполнительного органа,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республиканским бюджетом по погашению основного долга,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финансовых обязательств местного исполнительного органа,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Своеврменное осуществление платежей по выплате вознаграждений и прочих платежей, вытекающих из условий заимствования,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финансовых обязательств местного исполнительного органа,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Своеврменное осуществление платежей по выплате вознаграждений и прочих платежей, вытекающих из условий заимствования,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финансовых обязательств местного исполнительного органа,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Своеврменное осуществление платежей по выплате вознаграждений и прочих платежей, вытекающих из условий заимствования,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технико-экономических обоснований (ТЭО)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полученных экспертиз по проектам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– 5 проекта, ФЭО – 6 проекта и ГЧП – 4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– 2 проекта, ФЭО – 2 проекта и ГЧП – 4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– 2 проекта, ФЭО – 2 проекта и ГЧП – 4 проекта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мероприятиями по профилактике религиозного экстремизма и терроризма, а также укрепление межконфессионального согласия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региона информационно-разъяснительными и профилактическими мероприятиями в сфере религий,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 обязанности,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 обязанности,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областного масштаба,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областного масштаба,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регионов первоочередными материально-техническими средствами для проведения аварийно-спасательных работ и неотложных работ,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регионов первоочередными материально-техническими средствами для проведения аварийно-спасательных работ и неотложных работ,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граждан к органам внутренних дел,%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отношений женщин и несовершеннолетних в семейно-бытовой сфере,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при ДТП на 100 тыс.населения,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граждан к органам внутренних дел,%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отношений женщин и несовершеннолетних в семейно-бытовой сфере,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при ДТП на 100 тыс.населения,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граждан в охране общественного порядка,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поощренных за участие в охране общественного порядка, от общего числа участвующих граждан,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числа объектов органов внутренних дел до действующих норм положенности,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числа объектов органов внутренних дел до действующих норм положенности,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уголовно-исполнительной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уголовной-исполнительной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образованием от общего количества детей с ограниченными возможностями не менее,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образованием от общего количества детей с ограниченными возможностями не менее,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всех школьников области бесплатными учебниками,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всех школьников области бесплатными учебниками,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 специализированных школ - призеров республиканских и международных олимпиад и научных соревнований школьников от общего числа участников специализированных организациях образования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 специализированных школ - призеров республиканских и международных олимпиад и научных соревнований школьников от общего числа участников специализированных организациях образования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творческих детей через конкурсы чтецов литературного жанра, музыкальные фестивали, конкурсы изобразительного и прикладного искусства, количество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Количесто детей участвующих в республиканской олимпиаде по общеобразовательным предметам среди 9-11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участвующих в конкурсах по исследовательским проектам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участвующих юниорскими олимпиадами среди 7-8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 с проблемами развития, обеспеченных реабилитацией и социальной адаптацией от общего количества,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 с проблемами развития, обеспеченных реабилитацией и социальной адаптацией от общего количества,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образования, принявших участие в конкурсах на присуждение грантов, от общего числа организаций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за высокие показатели в работе - не менее 1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бесплатным обучением в колледжах по востребованным специальностям (выпускники 9-х классов),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в первый год после окончания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колледжей, внедривших систему оценивания WorldSkills в учебный процесс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образования ТиПО, создавших условия для инклюзивного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прошедших курсы повышения квалификации, от общего количества педагогов,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дошкольных организаций, прошедших курсы повышения квалификации,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с квалификационным уровнем педагога-мастера, педагога-исследователя, педагога-эксперта и педагога-модератора от общего количества педагогов организаций 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специалистов, привлеченных с производства, от общего количества преподавателей специальных дисциплин и мастеров производственного обучения государственных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обучающихся, вовлеченных в организованную общественную деятельность, в том числе через ученическое самоуправление и дебатное движение с целью повышения уровня гражданственности и патриотизма,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региона квалифицированными специалистами с высшим и послевузовским образованием, а также предоставление мер социальной поддержки обучающимся в рамках гранта акимата, количество студентов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региона квалифицированными специалистами с высшим и послевузовским образованием, а также предоставление мер социальной поддержки обучающимся в рамках гранта акимата, количество студентов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дневных государственных общеобразовательных организаций среднего образования, подведомственных МИО, создавших условия для занятий спортом (спортивные залы и спортивный инвентарь),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образования, обеспечивших комплексную защиту детей в соответствии с требованиями антитеррористической безопасности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образования, отремонтированных и оснащенных современным оборудованием,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соответствующих критериям оценки качества воспитания и обучения независимо от форм собственности,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профильное образование, от общего количества руководителей, методистов, воспитателей дошкольных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соответствующих критериям оценки качества воспитания и обучения независимо от форм собственности,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дошкольного образования, создавших условия для инклюзивного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сельских обучающихся, преодолевших пороговый уровень функциональной грамотности по результатам международного исследования PISA,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обучающихся, завершивших учебный год на "хорошо" и "отлично",%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малокомплектных школ, прикрепленных к опорным организациям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среднего образования, создавших условия для инклюзивного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ежемесячных выплат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ежемесячных выплат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ежемесячных выплат опекунам (попечителям) на содержание детей-сирот и детей, оставшихся без попечения родителей в размере, установленном законодательством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ежемесячных выплат опекунам (попечителям) на содержание детей-сирот и детей, оставшихся без попечения родителей в размере, установленном законодательством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ежемесячных выплат патронатным воспитателям на содержание детей, оставшихся без попечения родителей, в размере, установленном законодательством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ежемесячных выплат патронатным воспитателям на содержание детей, оставшихся без попечения родителей, в размере, установленном законодательством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своевременного и полного исполнения обязательств по проекту ГЧП,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своевременного и полного исполнения обязательств по проекту ГЧП,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воспитанием и обучением от 2 до 6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дошкольного образования, создавших условия для инклюзивного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школьного образования по результатам теста PISA,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обучающихся, завершивших учебный год на "хорошо" и "отлично",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естественно-научная грамотность, 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вопроса дефицита ученических мест,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вопроса дефицита ученических мест,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3-х сменных школ,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школьного образования по результатам теста PISA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 фармацевтические сотрудники, прошедших курсы повышения квалификации и переподготовки кадров один раз в пять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доступности и своевременности оказания квалифицированной медицинской и педагогической помощи детям-сиротам, детям, оставшимся без попечения родителей, детям–инвалидам и детям с ограниченными возможностями,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граждан, ведущего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заболеваемости ожирением среди детей (0-14 лет),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продолжительность жизни населения при рождении,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мероприятий по формированию здорового образа жизни,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зараженных ВИЧ на 1000 неинфицированного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распространенности ВИЧ-инфекции в возрастной группе 15-49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пациентов, направленных на лечение за пределы места жительства для обеспечения доступности высокоспециализированной медицинской помощи пациентам, 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- аналитические услуги и обеспечение доступности оказания медицинской помощи через цифровизацию в области здравоохранения,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ведомственных статистических наблюдений в области здравоохранения с соблюдением требований статистической методологии и обработка поступающей информации от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не менее 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не менее 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хранения имущества мобилизационного резерва в складах,сохранности материальных ценностей и возможности оперативного предоставления необходимых запасов на уровне,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мобилизационного резерва, являющегося основной частью государственного резерва и необходимого для выполнения мобилизационного заказа при мобилизации,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здравоохранения,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здравоохранения,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оказания медицинской помощи лицам, содержащимся в следственных изоляторах и учреждениях уголовно-исполнительной системы,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оказания медицинской помощи лицам, содержащимся в следственных изоляторах и учреждениях уголовно-исполнительной системы,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бесплатное лекарственное обеспечение льготным слоям населения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бесплатное лекарственное обеспечение льготным слоям населения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программам технического и профессионального, послесреднего образования, успешно прошедших независимую оценку знаний и навыков,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отрасли здравоохранения квалифицированными специалистами, востребованными на рынке труда,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выпусников по направвлению здравоохранению подлежащих распределению,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своевременного и полного исполнения обязательств по проекту ГЧП,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своевременного и полного исполнения обязательств по проекту ГЧП,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индивидуальных программ абилитации и реабилитации,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опекаемых в центрах оказания специальных социальных услуг престарелым и лицам с инвалидностью общего типа,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индивидуальных программ абилитации и реабилитации,%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опекаемых в центрах оказания специальных социальных услуг для лиц с инвалидностью с психоневрологическими заболеваниями,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индивидуальных программ абилитации и реабилитации 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 центрах оказания специальных социальных услуг детям с психоневрологическими патологиями и инвалидностью в условиях стационара,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 центрах оказания специальных социальных услуг детям с ментальными расстройствами в условиях полустационара,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взносов государства на обязательное социальное медицинское страхование за категории "D", "E" и безработных,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лиц категории "D", "E" и безработных обязательным социальным медицинским страхованием,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активных мер содействия занятости населения области,%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оплаты услуги поверенному агенту по предоставленым бюджетным кредитам для содействия предпринимательской инициативе молодежи,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оплаты услуги поверенному агенту по предоставленым бюджетным кредитам для содействия предпринимательской инициативе молодежи,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в том числе молодежи,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33 436 чел. в том числе 22 639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33 436 чел. в том числе 28 908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33 436 чел. в том числе 29 256 чел.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специальными рабочими местами лиц с инвалидностью, от числа обратившихся,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специальными рабочими местами лиц с инвалидностью, от числа обратившихся,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потребности районов в бесперебойном водоснабжении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 по подаче питьевой воды, количество СНП,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системами тепло-, водоснабжения и водоотведения,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тепло-, водоснабжения и водоотведения,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выплатой за жилище, арендуемое в частном жилищном фонде,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выплатой за жилище, арендуемое в частном жилищном фонде,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очисткой сточных вод,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очисткой сточных вод,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газификации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газификации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газификации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газификации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потребности районов в бесперебойном водоснабжении,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износа сетей теплоснабжения,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потребности районов в бесперебойном водоснабжении,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износа сетей теплоснабжения,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посетителей, охваченных услугами культурно-досуговых организаций области, тыс.чел.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посещаемости музеев, тыс.чел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театра, тыс.чел.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концертных организаций, тыс.чел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Посетители (читатели) библиотек, тыс.чел.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 архивных документов, ед.хр.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документов, хранящихся в государственных архивах, ед.хр.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библиотечного фонда областных библиотек, что расширит доступ населения к актуальной, образовательной и культурной литературе,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граждан, систематически занимающихся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граждан, систематически занимающихся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спортсменов, занявших призовые места на соревнованиях,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 с инвалидностью, систематически занимающихся физической культурой и спортом, не имеющих противопоказаний к занятиям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спорта,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спорта,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подростков, систематически занимающихся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подростков, систематически занимающихся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подростков, систематически занимающихся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подростков, систематически занимающихся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спортсменов из числа всех воспитанников школы-интернат-колледжа, входящих в сборную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спортсменов из числа всех воспитанников школы-интернат-колледжа, входящих в сборную страны,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внутренних туристов, обслуженных местами размещения, млн.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млн.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млн.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внутренних туристов, обслуженных местами размещения, млн.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спорта,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спорта,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субсидирования части затрат субъектов предпринимательства на содержание санитарно-гигиенических узлов,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санитарно-гигиенических узлов подлежащие для субсидирования части затрат субъектов предпринимательства, для поддержания санитарного состояния привлекательных для туристов,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своевременного и полного исполнения обязательств по проекту ГЧП,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своевременного и полного исполнения обязательств по проекту ГЧП,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реализуемой политикой в сферах информации,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освещением государственной политики в СМИ,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материально-технического оснащения подведомственных гос.учреждений,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материально-технического оснащения подведомственных гос.учреждений,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межэтнического согласия и единства в регионе,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общественно-политических, научных и иных мероприятий, направленных на реализацию целей и задач Ассамблеи народа Казахстана,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областных этнокультурных объединений,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сурдопереводом 2 ежедневных новостных программ на государственном и русском языке, общий объҰм - 13 338 минут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сурдопереводом 2 ежедневных новостных программ на государственном и русском языке, общий объҰм - 13 338 минут в год,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прошедших курсы обучения государственному языку по усовершенствованной методике,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прошедших курсы обучения государственному языку по усовершенствованной методике,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всех школ области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всех критически важные объекты информационно-коммуникационной инфраструктуры к Операционому центру информационной безопасности,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территории города Актюбинской области услугами облачного видеонаблюдения,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обеспечение электронного формата процессов бюджетного планирования и исполнения,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заявок, поступивших через контакт-центр "109" и имеющих подтверждающий отчҰт об исполнении,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всех государственных органов Актюбинской области услугами единой транспортной среды,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электронных заявок на место в дошкольные организации через цифровые сервисы,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заявок на кружки/секции, поданных через цифровые каналы (порталы, мобильные приложения),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здания акимата Актюбинской области услугами связи и доступа к сети Интернет,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видеоизображения с камер 405 школ Актюбинской области в ЦОУ ДП Актюбинской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органов Актюбинской области, использующих систему электронного документооборота,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всех государственных служащих Актюбинской области системой контроля исполнения поручений,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подведомственных организаций Актюбинской области системой "Единая кадровая система" для автоматизации кадровых процессов, 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реализуемой политикой в сферах молодежной политики,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молодежи, охваченной военно-патриотическим воспитанием,в том числе посредством военно-спортивных мероприятий,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доли молодежи категории NEET,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талантливой молодежи,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молодых людей, вовлеченных в волонтерские, благотворительные и экологические инициативы,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реализуемой политикой в сферах молодежной политики, кол-во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молодежи, охваченной военно-патриотическим воспитанием,в том числе посредством военно-спортивных мероприятий, кол-во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доли молодежи категории NEET, кол-во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талантливой молодежи, кол-во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молодых людей, вовлеченных в волонтерские, благотворительные и экологические инициативы, кол-во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высеянных семян высоких репродукций,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зерновых, тыс.тонн.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 масличных культур,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 масличных культур,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пшеницы, ц/га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cбор зерновых культур, 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орошаемых земель, обеспеченных субсидированной поливной водой,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поливной воды, куб.м.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13 440 621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14 368 578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утилизированных запрещенных и непригодных пестицидов и тары из-под них с обработанной площади,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вывезенных, размещенных и утилизированных запрещенных и непригодных пестицидов и тары из-под них,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территории, на которых внедрены водосберегающие технологии,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территории, на которых внедрены водосберегающие технологии,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площадей, обработанных в установленные агротехнические сроки, от общей площади, подлежащей обработке,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сбор зерновых культур, 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сбор: - зерновых культур, тыс.тонн - масличных культур, 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320,0 до 41,0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350,0 до 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380,0 до 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посевов, проведенных сортовыми и кондиционными семенами, имеющими подтверждение качества по результатам экспертизы,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владельцев сельскохозяйственной техники, обеспеченных техническими паспортами, государственными регистрационными номерными знаками и удостоверениями тракториста-машиниста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услуг, оказанных в установленные сроки,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внесения минеральных удобрении от потребности,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сбор зерновых культур, 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машинно-тракторного парка в сельском хозяйстве,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просубсидированных заявок,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инвестиционных проектов,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субъектов АПК, подавших заявки и прошедших отбор, обеспеченных доступом к кредитным ресурсам через гарантирование и страхование займов,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племенных животных,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КРС-13,3 овец-14,1, лошадей-18,7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КРС-13,7 овец-14,4, лошадей-18,8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КРС-14 овец-14,6, лошадей-18,9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 поголовья сельскохозяйственных животных,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- 3,5 овец - 2,2 лошадей - 8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- 3,6 овец - 2,3 лошадей - 8,1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- 3,7 овец - 2,4 лошадей - 8,3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заявок субъектов, включенных в программу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заявок субъектов, включенных в программу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удовлетворения потребности области в сливочном масле за счет собственного производства,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сливочного масла,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проектов, направленных на повышение доходов жителей села, путем финансирования их бизнес-идей, 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валового выпуска продукций сельского хозяйства в рамках программы кредитования в сфере агропромышленного комплекса,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риска возникновения эпизоотий и защиты здоровья сельскохозяйственных животных путем безопасного захоронения и утилизации погибшего скота,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содержания скотомогильников, сибиро-язвенных захоронений в соответствии с ветеринарно-санитарными требованиями,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риска распространения инфекционных заболеваний среди здорового поголовья путем транспортировки выявленных больных сельскохозяйственных животных,%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больных животных из сельских населенных пунктов в промышленные перерабатывающие предприятия для санитарного убоя,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численности безнадзорных животных для обеспечения санитарно-эпидемиологического благополучия и безопасности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услуг по отлову бродячих и безнадзорных собак и кошек,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за выявленных больных животных,%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возмещение владельцам за скот, заболевший бруцеллезом, что обеспечивает поддержку хозяйств, стимулирует своевременное выявление и изоляцию больных животных, предотвращает распространение заболевания и сохраняет санитарную безопасность производства,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и учет сельскохозяйственных животных,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и учет всех сельскохозяйственных животных, что обеспечивает прослеживаемость продукции, эффективный ветеринарный контроль, своевременное выявление заболеваний и повышение безопасности животноводства, включая экспортные поставки,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болезней животных, защита населения от эпизоотических заболеваний,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вакцинация от эпизоотических заболеваний сельскохозяйственных животных, диагностика и эпизоотологический мониторинг,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сооружением - типовым скотомогильниками,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нежилым зданием / блок-модульными ветеринарными пунктами с загонами и расколами,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нежилым зданием/ блок-модульным ветеринарными станциями,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сооружением - типовым скотомогильниками,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нежилым зданием / блок-модульными ветеринарными пунктами с загонами и расколами,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нежилым зданием/ блок-модульным ветеринарными станциями,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и безопасная транспортировка ветеринарных препаратов до пунктов временного хранения,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Сохранность, готовность к использованию в противоэпизоотических мероприятиях и эффективное проведение профилактических и лечебных процедур,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ветеринарного благополучия в животноводстве,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и диагностических мероприятий по энзоотическим болезням животных,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временного содержания бродячих и безнадзорных собак и кошек, идентификация, вакцинация, стерилизация,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численности бродячих и безнадзорных собак и кошек, а так же снижение распространения заболеваний среди животных,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учета и идентификации бродячих и безнадзорных собак и кошек в пунктах временного содержания,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численности бродячих и безнадзорных собак и кошек, а так же снижение распространения заболеваний среди животных,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и безнадзорных собак и кошек в пунктах временного содержания,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численности бродячих и безнадзорных собак и кошек, а так же снижение распространения заболеваний среди животных,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подтопления населенных пунктов в весенний период и обеспечение водой орошаемых посевов в сельском хозяйстве,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гидротехнических сооружений для проведения многофакторного обследования,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подтопления населенных пунктов в весенний период и обеспечение водой орошаемых посевов в сельском хозяйстве,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гидротехнических сооружений для проведения многофакторного обследования,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покрытых лесом угодий, 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покрытых лесом угодий, 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поливной воды за счет внедрения водосберегающих технологий в орошаемом земледелии, млн м3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поливной воды за счет внедрения водосберегающих технологий в орошаемом земледелии, млн м3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расширение рыбного хозяйства,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техники и оборудования,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лесных учреждений лесного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учреждения по обслуживанию гидротехнических сооружений,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по договорам финансового лизинга лесных учреждений,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лесных учреждений лесного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учреждения по обслуживанию гидротехнических сооружений,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по договорам финансового лизинга лесных учреждений,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трлн.тенге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обрабатывающей промышленности,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трлн.тенге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обрабатывающей промышленности,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проектов, получивших субсидирование процентной ставки, от общего числа обратившихся,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занятых в сфере МСБ, тыс.человек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реального роста экономики, относительно прошлого года,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реального роста экономики, относительно прошлого года,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инфраструктурой ЧС,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инфраструктурой ЧС,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сфере здравоохранения, млрд.тг.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сфере здравоохранения, млрд.тг.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реального роста экономики, % относительно прошлого года,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реального роста экономики, % относительно прошлого года,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технического и профессионального, послесреднего образования (ТиПО),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технического и профессионального, послесреднего образования (ТиПО),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стандартов. Город/Село,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- 12 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- 13 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стандартов. Город/Село,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- 12 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- 13 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стандартов. Город/Село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- 12 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- 13 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стандартов. Город/Село,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- 12 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- 13 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регулярным пассажирским сообщением жителей, тыс.чел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регулярным пассажирским сообщением жителей, тыс.чел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реального роста экономики, относительно прошлого года (по области),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реального роста экономики, относительно прошлого года (по области),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млрд.тг.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млрд.тг.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внутренних дорог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внутренних дорог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внутренних дорог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внутренних дорог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