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6a8d" w14:textId="3826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коммунального государственного учреждения "Региональная служба коммуникаций Актюбинской области" государственного учреждения "Управление внутренней политики Актюбинской области",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июня 2025 года № 230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стимулирующие надбавки в размере пятидесяти процентов к должностным окладам работников коммунального государственного учреждения "Региональная служба коммуникаций Актюбинской области" государственного учреждения "Управление внутренней политики Актюбинской области", финансируемых из местного бюджета в порядке и условиях определяемым местным исполнительным органом Актюбинской области.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