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8a3a" w14:textId="9c28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общего водопользования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сентября 2025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общего водопользования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Актюбинской области.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Жайык-Каспийская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общего водопользования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населенного пункта Ясный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 в районе садоводческого коллектива "Кривое озеро"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садоводческого коллектива Строитель-2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купального пруда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новостройки по улице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Кирпичного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пересечение проспект Нокина-Жанкожа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Западно-Казахстанской Ярмарки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спасательной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бывшего пионерского лагеря "Солнечный"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"Земснаряда"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Алга, в районе 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 "Старая" и "Новая"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и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Жем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Егиндибулак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Жарлыбутак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