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7a95" w14:textId="bdb7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стимулирующих надбавок к должностным окладам работников коммунального государственного учреждения "Областной молодежный ресурсный центр" государственного учреждения "Управление по вопросам молодежной политики Актюбинской области", финансируемого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15 сентября 2025 года № 187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установления стимулирующих надбавок к должностным окладам работников коммунального государственного учреждения "Областной молодежный ресурсный центр" государственного учреждения "Управление по вопросам молодежной политики Актюбинской области", финансируемого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вопросам молодежной политики Актюбинской области" в установленном законодательством порядке обеспечить: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2025 года № 187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стимулирующих надбавок к должностным окладам работников коммунального государственного учреждения "Областной молодежный ресурсный центр" государственного учреждения "Управление по вопросам молодежной политики Актюбинской области", финансируемого из местного бюджета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установления стимулирующих надбавок к должностным окладам работников коммунального государственного учреждения "Областной молодежный ресурсный центр" государственного учреждения "Управление по вопросам молодежной политики Актюбинской области" (далее – Центр), финансируемого из местного бюджета (далее - стимулирующие надбавки), разработаны в соответствии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утверждает правила установления стимулирующих надбавок к должностным окладам работников Центра, финансируемого из местного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подпунктом 37)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Центра в соответствии с уставом.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Центра должны быть предусмотрены в плане финансирования (плане развития) государственной организации каждый финансовый год.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Центра, финансируемого из местного бюджета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Актюбинской области и направляет проект бюджета в маслихат Актюбинской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установления уполномоченным органом размеров стимулирующих надбавок, руководитель Центра издает приказ о выплате работникам стимулирующих надбавок.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Центра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не выплачиваются: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нахождения работника на испытательном сроке;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временного исполнения функций соответствующей категории должности.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Центра финансируемого из местного бюджета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Стимулирующие надбавки к должностным окладам работников Центра,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стимулирующих надбавок к должностным окладам работников Центра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стимулирующих надбавок к должностным окладам работников Центра осуществляется ежемесячно в течение календарного года.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Источником финансирования выплат стимулирующих надбавок к должностным окладам работников Центра является местный бюджет Актюбинской области.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