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ab7f" w14:textId="482a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в Актюбинской области на II квартал 2025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июня 2025 года № 104.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№ 11245)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в Актюбинской области на II квартал 2025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в Актюбинской области на II квартал 2025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 десяток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