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cb09" w14:textId="89fc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пилотного проекта по первичной государственной регистрации транспортных средств посредством портала "электронного правительства" и объектов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9 октября 2025 года № 754 и Заместителя Премьер–Министра - Министра искусственного интеллекта и цифрового развития Республики Казахстан от 7 октября 2025 года № 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в целях постоянного совершенствования процесса, повышения эффективности оказания государственных услуг и в рамках исполнения подпункта 3 пункта 1 Протокола заседания Межведомственной комиссии по вопросам оказания государственных услуг № 5 от 14 октября 2024 года,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первичной государственной регистрации транспортных средств посредством портала "электронного правительства" и объектов информатизации.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приложению.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официальном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последним из руководителей государственных органов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вице-министров внутренних дел и искусственного интеллекта и цифрового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со дня его первого официального опубликования и действует по 31 августа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Е. Сәденов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 – 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пилотного проекта по первичной государственной регистрации транспортных средств посредством портала "электронного правительства" и объектов информатизации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порядок реализации пилотного проекта в части оказания государственной услуги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 посредством портала "электронного правительства" и объектов информатизации при первичной государственной регистрации транспортных средств, произведенных на территории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первичной регистрации транспортных средств посредством портала "электронного правительства" и объектов информатизации, выбор государственных регистрационных номерных знаков повышенного спроса и оставленных на хранение не доступен.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используются следующие сокращения: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 – портал "электронного правительства" и объекты информатизации;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ГБД ФЛ – государственная база данных "Физические лица";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БМГ – база мобильных граждан;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ЕРАП – информационная система "Единый реестр административных производств";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ЭЦП – электронная цифровая подпись;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ИИН – индивидуальный идентификационный номер;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ЦОН – Центр обслуживания населения;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ГРНЗ – государственный регистрационный номерной знак;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СРТС – свидетельство о регистрации транспортного средства.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Процесс первичной государственной регистрации транспортных средств посредством портала "электронного правительства" и объектов информатизации включает следующие этапы: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заявки на первичную регистрацию транспортного средства со стороны продавца (юридическое лицо – осуществляющее деятельность по продаже транспортных средств) с прохождением проверки по ОКЭД. При несоответствии ОКЭД – выведение уведомления о невозможности оказания услуги, при соответствии ОКЭД – переход к следующему шагу;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Продавец вводит VIN-код и ПЭП проводит проверку по сведениям из информационных систем;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 системе электронных паспортов транспортных средств. При отсутствии сведений – выведение уведомления о невозможности оказания услуги, при наличии сведений – переход к следующему шагу;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сведений по уплате таможенных платежей. При отсутствии сведений – выведение уведомления о невозможности оказания услуги, при наличии сведений – переход к следующему шагу;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сведений по уплате утилизационного платежа. При отсутствии сведений – выведение уведомления о невозможности оказания услуги, при наличии сведений – переход к следующему шагу;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Продавец вводит ИИН покупателя (физическое лицо) и ПЭП проводит проверку по сведениям ГБД ФЛ;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в ГБД ФЛ для получения актуального статуса покупателя и его персональных данных. При отсутствии сведений – выведение уведомления о необходимости ввода корректного ИИН, при наличии сведений – переход к следующему шагу;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ПЭП направляет запрос в системы электронного подписания для получения данных о договорах купли-продажи. При отсутствии сведений – выведение уведомления о невозможности оказания услуги, при наличии сведений – переход к следующему шагу;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Продавец подписывает заявку с помощью ЭЦП;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Покупатель получает уведомление в личном кабинете ПЭП о поступлении заявки на первичную регистрацию транспортного средства и согласовывает заявку после чего переходит к заполнению данных;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ПЭП осуществляет запрос в ГБД ФЛ для получения актуального статуса покупателя и его персональных данных. При отсутствии сведений – выведение уведомления о невозможности оказания услуги, при наличии сведений – переход к следующему шагу;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ПЭП производит проверку по системе электронных паспортов транспортных средств. При отсутствии сведений – выведение уведомления о невозможности оказания услуги, при наличии сведений – переход к следующему шагу;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ПЭП направляет запрос в системы электронного подписания для получения данных о договорах купли-продажи. При отсутствии сведений – выведение уведомления о невозможности оказания услуги, при наличии сведений – переход к следующему шагу;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ПЭП направляет запрос в ЕРАП для проверки наличия у покупателя административных штрафов. При наличии неоплаченных штрафов – выведение уведомления о необходимости оплаты и повторной подачи, при отсутствии неоплаченных штрафов – переход к следующему шагу;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Покупатель выбирает из перечня желаемый ЦОН для получения готовых документов и указывает желаемый тип ГРНЗ;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ПЭП направляет запрос в БМГ для получения зарегистрированного номера. При отсутствии зарегистрированного номера – ввод покупателем номера и переход к следующему шагу, при получении номера – переход к следующему шагу;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Покупатель оплачивает необходимые пошлины и сборы посредством ПШЭП;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Покупатель подписывает заявку с помощью ЭЦП;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После обработки заявки ПЭП отображает уведомление об успешном оказании услуги либо мотивированный отказ.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Управления административной полиции Департаментов полиции областей (городов республиканского значения) принимают меры по оказанию государственных услуг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учета отдельных видов транспортных средств по идентификационному номеру транспортного средства, утвержденными приказом Министра внутренних дел Республики Казахстан от 2 декабря 2014 года № 862 (зарегистрирован в Реестре государственной регистрации нормативных правовых актов Республики Казахстан под № 10056).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"Информационно-производственный центр" Министерства внутренних дел Республики Казахстан принимает меры по своевременной распечатке свидетельств о регистрации транспортных средств.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услугополучателя и Государственной корпорации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уведомления об успешном оказании услуги покупатель обращается в выбранный ЦОН для получения готовых документов (СРТС и ГРНЗ) на ресепшн.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Покупатель предъявляет работнику ЦОНа документ, удостоверяющий личность или электронный документ из сервиса цифровых документов и работник ЦОНа выдает талон электронной очереди на выдачу готовых документов.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Покупатель предъявляет работнику сектора выдачи документ, удостоверяющий личность или электронный документов из сервиса цифровых документов с номером заявки из ПЭП.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сектора выдачи осуществляет выдачу СРТС и ГРНЗ в соответствии с заявкой, поступившей из ПЭП.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