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8e74" w14:textId="dff8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15 июля 2024 года № 191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апреля 2025 года № 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июля 2024 года № 191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 по Актюбинской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