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164" w14:textId="326d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организационной техникой и канцелярским имуществом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апреля 2025 года № 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организационной техникой и канцелярским имуществом Национальной гвардии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обеспечение организационной техникой и канцелярским имуществом Национальной гвардии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Организационная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Копировальное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Главного командования Национальной гвардии (далее-ГКНГ) и одно подразделение секретных отделений Региональных командований (далее- РгК).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получения копии документов, фотографий, рисунков и других двухмерных изображений на бумаге и других материалах.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Специальный государственного архива НГ (далее-СГА НГ), подразделений секретных отделений РгК, соединений, бригады, воинских частей (далее-в/ч) и военных учебных заведении (далее-ВУЗ).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сверления отверстий. Применяется для прошивки и реставрации документов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(компрессор)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СГА НГ,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обеспыливания архивохранилищ, архивных коробок и средств хранения.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веса отправляемой корреспонденции.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Канцелярские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Пломбиры из латуни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ГКНГ; на одну штатную единицу управлений РгК, соединения, бригады, в/ч, ВУЗ, военного медицинского учреждения (далее – ВМУ), отдельного дислоцируемого подразделения (далее – ОДП); на одну штатную единицу командования (командир и его заместители) дивизиона, батальона, батареи, роты, взвода; на одну штатную единицу руководства, комендатуры, стрельбища, спортивной команды, оркестра, ансамбля; на одну штатную единицу центра, склада, базы хранения, кафедры (факультет), редакции, типографии, видеостудии, музея, архива, узла, клуба, библиотеки; начальникам мастерских, лабораторий, аппаратных, станций; на одну штатную единицу врачей и среднего медицинского персонала военного госпиталя, лазарета, поликлиники, медицинского пункта, военно-врачебной комиссии (далее – ВВК), санитарно-эпидемиологического центра (далее – СЭЦ), аптеки; на одно должностное лицо оперативных дежурных и их помощникам по ГКНГ, по РгК, дежурных и их помощникам по соединению, по бригаде, по в/ч, по ВУЗ, по ОДП, по контрольно-пропускному пункту (далее – КТП), по контрольно-техническому пункту (далее – КПП), по связи, по штабу и операторам службы технической поддержки (далее – СТП)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отпечатывания дверей в служебных кабинетах и для сургуча.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(мешки) для эвакуации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эвакуации документов оборудованные средствами для опломбирования (плашками) и ручками для носки из брезентовой ткани.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Гербовые печати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первых руководителей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заверения подлинности издаваемых нормативных правовых актов (документов).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заверения исходящей, входящей и других документов.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учета и отправки документов.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архивная А4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3-4 дел Специальный государственный архив НГ, ВВУЗ.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на стеллажах архивных документов и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архивная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3-4 дел Специальный государственный архив НГ, ВВУЗ.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на стеллажах архивных документов и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