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ee7" w14:textId="2b02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 квартал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февраля 2025 года № 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 квартал 2025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