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cf34" w14:textId="abdc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Актюбинской области от 12 октября 2011 года № 328 и решение Актюбинского областного маслихата от 12 октября 2011 года № 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июня 2025 года № 113 и решение Актюбинского областного маслихата от 27 июня 2025 года № 223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 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Актюбинского областного маслихата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(зарегистрировано в Реестре государственной регистрации нормативных правовых актов № 3378)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Уилскому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Уилскому сельскому округу - строку 262 "село Екпетал"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