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179f" w14:textId="583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Косшы от 29 марта 2024 года № 111/24-8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18 декабря 2025 года № 220/54-8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понижении размера ставки" от 29 марта 2024 года № 111/24-8 (зарегистрировано в Реестре государственной регистрации нормативных правовых актов под № 8728-03).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