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9dba" w14:textId="17a9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Бурабайского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декабря 2025 года № 8С-38/1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Бурабайского района на 2026 год, согласно перечню востребованных специальностей: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 –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