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031" w14:textId="9e1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8С-26/8 "О бюджете города Щучинска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сентября 2025 года № 8С-35/2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2025-2027 годы" от 26 декабря 2024 года № 8С-26/8 (зарегистрированно в Реестре государственной регистрации нормативно правовых актов под № 205701)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3068142,2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110867,3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686377,9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3129186,9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8С-35/2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