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401f" w14:textId="9724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2024 года № 8С-31/2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11 сентября 2025 года № 8С-41/2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2025-2027 годы" от 24 декабря 2024 года № 8С-31/2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85, пунктом 3 статьи 91 Бюджетного кодекса Республики Казахстан, с подпунктом 1) пункта 1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6 205 503,5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2 644 607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3 529 240,5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6 238 670,3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(-119 259)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86 092,2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(-86 092,2)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6205503,5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8С-41/2 от 11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от 24 декабря 2024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Дамсинского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