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9bf1" w14:textId="98a9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Шортандинского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13 июня 2025 года № 8С-38/2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Шортандинского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района"" от 6 апреля 2023 года № 8С-2/8;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и дополнений в решение Шортандинского районного маслихата от 6 апреля 2023 года № 8С-2/8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района"" от 15 июня 2023 года № 8С-6/4.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