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a722" w14:textId="612a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Шортандинского районного маслихата от 24 декабря 2024 года № 8С-31/2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20 февраля 2025 года № 8С-34/2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2025-2027 годы" от 24 декабря 2024 года № 8С-31/2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5 722 631,4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2 461 607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3 229 368,4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5 755 631,4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(-118 767)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154 155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85 767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(-85 767)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2025 год в сумме 49 800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Учесть в районном бюджете свободные остатки бюджетных средств в сумме 33 000 тысяч тенге, образовавшиеся по состоянию на 1 января 2025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