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d641" w14:textId="d27d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Шортандинского района</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14 ноября 2025 года № А-3/233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с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Шортандинского района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Шортандинского района Акмолинской области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 от 30 декабря 2022 года № А-11/311 (зарегистрировано в Реестре государственной регистрации нормативных правовых актов за № 31583).</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Шортандинского района Акмолинской области "О внесении изменений в постановление акимата Шортандинского района" от 30 декабря 2022 года № А-11/311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 от 18 марта 2024 года № А-3/45 (Зарегистрировано Департаментом юстиции Акмолинской области 18 марта 2024 года № 8710-03).</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Шортандинского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Шортандинского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Шортандинского района</w:t>
            </w:r>
            <w:r>
              <w:br/>
            </w:r>
            <w:r>
              <w:rPr>
                <w:rFonts w:ascii="Times New Roman"/>
                <w:b w:val="false"/>
                <w:i w:val="false"/>
                <w:color w:val="000000"/>
                <w:sz w:val="20"/>
              </w:rPr>
              <w:t>от "___"__________2025 года</w:t>
            </w:r>
            <w:r>
              <w:br/>
            </w:r>
            <w:r>
              <w:rPr>
                <w:rFonts w:ascii="Times New Roman"/>
                <w:b w:val="false"/>
                <w:i w:val="false"/>
                <w:color w:val="000000"/>
                <w:sz w:val="20"/>
              </w:rPr>
              <w:t>№___________</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Шортандинского района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Шортандинского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Шортандинского района.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8" w:id="6"/>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w:t>
      </w:r>
    </w:p>
    <w:bookmarkEnd w:id="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Шортандинского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Шортандинского района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земельных отношений, архитектуры и градостроительства" Шортандинского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Шортандинского района.</w:t>
      </w:r>
    </w:p>
    <w:p>
      <w:pPr>
        <w:spacing w:after="0"/>
        <w:ind w:left="0"/>
        <w:jc w:val="both"/>
      </w:pPr>
      <w:r>
        <w:rPr>
          <w:rFonts w:ascii="Times New Roman"/>
          <w:b w:val="false"/>
          <w:i w:val="false"/>
          <w:color w:val="000000"/>
          <w:sz w:val="28"/>
        </w:rPr>
        <w:t>
      5. Государственное учреждение "Аппарат акима Шортандинского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Шортандинского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по проведению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w:t>
      </w:r>
    </w:p>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проведению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направленных на придание единого архитектурного облика населенному пункту, и установления степени их физического износа.</w:t>
      </w:r>
    </w:p>
    <w:p>
      <w:pPr>
        <w:spacing w:after="0"/>
        <w:ind w:left="0"/>
        <w:jc w:val="both"/>
      </w:pPr>
      <w:r>
        <w:rPr>
          <w:rFonts w:ascii="Times New Roman"/>
          <w:b w:val="false"/>
          <w:i w:val="false"/>
          <w:color w:val="000000"/>
          <w:sz w:val="28"/>
        </w:rPr>
        <w:t>
      9. Каждый собственник квартиры, нежилого помещения имеет право знать, как проголосовали другие собственники квартир, нежилых помещений.</w:t>
      </w:r>
    </w:p>
    <w:bookmarkStart w:name="z9" w:id="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w:t>
      </w:r>
    </w:p>
    <w:bookmarkEnd w:id="7"/>
    <w:p>
      <w:pPr>
        <w:spacing w:after="0"/>
        <w:ind w:left="0"/>
        <w:jc w:val="both"/>
      </w:pPr>
      <w:r>
        <w:rPr>
          <w:rFonts w:ascii="Times New Roman"/>
          <w:b w:val="false"/>
          <w:i w:val="false"/>
          <w:color w:val="000000"/>
          <w:sz w:val="28"/>
        </w:rPr>
        <w:t>
      10.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11.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12.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или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Start w:name="z10" w:id="8"/>
    <w:p>
      <w:pPr>
        <w:spacing w:after="0"/>
        <w:ind w:left="0"/>
        <w:jc w:val="left"/>
      </w:pPr>
      <w:r>
        <w:rPr>
          <w:rFonts w:ascii="Times New Roman"/>
          <w:b/>
          <w:i w:val="false"/>
          <w:color w:val="000000"/>
        </w:rPr>
        <w:t xml:space="preserve"> Глава 4. Заключительные положения</w:t>
      </w:r>
    </w:p>
    <w:bookmarkEnd w:id="8"/>
    <w:p>
      <w:pPr>
        <w:spacing w:after="0"/>
        <w:ind w:left="0"/>
        <w:jc w:val="both"/>
      </w:pPr>
      <w:r>
        <w:rPr>
          <w:rFonts w:ascii="Times New Roman"/>
          <w:b w:val="false"/>
          <w:i w:val="false"/>
          <w:color w:val="000000"/>
          <w:sz w:val="28"/>
        </w:rPr>
        <w:t>
      15.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Шортандинского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