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ec71" w14:textId="af3e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Целиноградского районного маслихата от 25 декабря 2024 года № 286/36-8 "О бюджете села Каражар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21 ноября 2025 года № 403/53-8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Каражар на 2025-2027 годы" от 25 декабря 2024 года № 286/36-8 (зарегистрировано в Реестре государственной регистрации нормативных правовых актов под № 205853)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9-1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Каражар на 2025-2027 годы согласно приложениям 1, 2 и 3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170 427,0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153 427,0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170 437,4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ноября 2025 года № 403/53-8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286/36-8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Каражар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ноября 2025 года № 403/53-8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286/36-8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95 294,8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