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17bb" w14:textId="69e17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2024 года № 271/35-8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февраля 2025 года № 309/39-8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2025-2027 годы" от 24 декабря 2024 года № 271/35-8 (зарегистрировано в Реестре государственной регистрации нормативных правовых актов под № 204897)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38 268 218,7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5 353 320,0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50 532,0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62 490,0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32 801 876,7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41 572 402,2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16 994,0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-3 321 177,5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3 321 177,5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238 230,0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221 236,0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3 304 183,5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Целиноградского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Целиноградского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Д.Сабырғали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2025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А.Беркеева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февраля 2025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309/39-8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271/35-8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38 268 218,7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5 353 320,0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1 101 842,0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3 377 812,0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32 801 876,7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32 800 702,0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41 572 402,2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1 068 300,8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362 155,2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955 229,5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941 708,5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7 417 653,6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5 886 690,3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1 736 460,0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895 266,2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3 254 964,1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1 530 963,3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53 252,6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1 125 608,7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156 654,2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3 937 575,4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3 840 842,4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250 436,4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48 095,6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169 344,2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73 566,7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9 987 908,0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37 410,0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9 512 516,0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14 257 570,1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2 056 306,1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999 040,0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1 057 266,1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11 874 330,0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10 508 722,0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2 349 223,5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1 886 597,3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-3 321 177,5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3 321 177,5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3 304 183,5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