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da8" w14:textId="5b33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образования, социального обеспечения, культуры, спорта и ветеринарии, проживающим и работающим в сельских населенных пунктах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сентября 2025 года № 23/3.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образования, социального обеспечения, культуры, спорта и ветеринарии, проживающим и работающим в сельских населенных пунктах Сандыктауского района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образования, социального обеспечения, культуры, спорта и ветеринарии, проживающим и работающим в сельских населенных пунктах Сандыктауского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 образования, социального обеспечения, культуры, спорта и ветеринарии, проживающим и работающим в сельских населенных пунктах Сандыктауского района (далее – специалисты).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программСандыктауского района".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