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849d" w14:textId="c45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18 марта 2025 года № 20/1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2025-2027 годы" от 25 декабря 2024 года № 17/1,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2 830 313,7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929 603,0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1 879 263,0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2 889 349,6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-13 551,0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- 60 845,9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60 845,9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