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8b5e" w14:textId="53c8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Кенбидаикского сельского округа Коргалжынского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декабря 2025 года № 5/41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Кенбидаикского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–30 852,0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10 749,0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30 852,0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Кенбидаикского сельского округа на 2026 год из бюджета района предусмотрена субвенция в сумме 18 684,0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в составе поступлений бюджета сельского округа целевые текущие трансферты из вышестоящих бюджетов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5/41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5/41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5/41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5/41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