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1ab8" w14:textId="3d01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Амангельдинского сельского округа Коргалжынского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2025 года № 1/41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 – 38 546,0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9 440,0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 – 29 106,0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 – 38 546,0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 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 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Амангельдинского сельского округа на 2026 год из бюджета района предусмотрена субвенция в сумме 27 169,0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сельского округа целевые текущие трансферты из вышестоящих бюджетов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1/41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1/41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1/41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1/41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