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ca70" w14:textId="74dc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15 мая 2025 года № А-5/259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сентября 2025 года № А-9/495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2025 год" от 15 мая 2025 года № А-5/259 (зарегистрировано в Реестре государственной регистрации нормативных правовых актов под № 8940-03)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N-20,5%, S-22,0%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(NH4)2SO4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N-32%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н.м.6.8%, NO3 - н.м.6.8%, NH2 - н.м.13,5%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Сoten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Bacilluis subtilis Ч-13, 5*10^4,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Фертика Сульфат калия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 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15-15-15(10)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N-20±1, P2O5-20±1, S-14±1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(EDTA)-0,10%Mn (EDTA)-0,05%, Zn-(EDTA)-0,012%, Сu(EDTA)-0,012%, B0,045%,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 (EDTA)-0,05%, Zn-(EDTA)-0,012%, Сu(EDTA)-0,012%, B0,045%,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Зерновой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Maстер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P2O5 - 11,0%, K2O - 38,0%, MgO - 4,0%, SO3 - 25,0%,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 (EDTA)-0,05%, Zn (EDTA)-0,012%, Cu 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 (EDTA)-0,05%, Zn (EDTA)-0,015%, Cu 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 (EDTA)-0,10%, Mn (EDTA)-0,05%, Zn (EDTA)-0,015%, Сu 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 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RedoniQ Цинк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(25 г/л гуминовых кислот калиевые соли). "Бигус"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 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том числе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Bacillusspp, и другие ростостимулирующие бактерии. Органические вещества (углеводы, аминокислоты, гуминовые кислоты, полисахариды, фитогармоны, витамины). Макро- и микроэлементы (калий, натрий, магний и др.)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 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 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"Комби"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азот-0,004, Фосфор-0,013, Калий-0,33, Гуминовые кислоты-4,0, рН-раствор-7,1, Натрий-0,23, Цинк-0,00005, Медь-0,0001, Марганец-0,00001, Железо-0,032, Оксид кальция-0,00001, сера-0,00001, Хелаты:цинка, меди, бора, магний, молибден, марганца,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GA142-995 г/л; марганец (Mn)-10, 67 г/л; цинк (Zn) -10,67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том числе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том числе(N) органический - 2%, в том числе(N) мочевинный - 4%, Фосфор(P2O5) - с агентом - 2,5%, Калий(K2O) с агентом - 2,5%, Магний (MgO) с агентом - 2,5%, Бор(B) бороэтаноломин - 2%, Кобальт (Co) с агентом - 0,1%. Медь (Cu) с агентом - 1%, Железо (Fe) с агентом - 1,2%, Марганец (Mn) с агентом - 1,2%, Молибден (Mo) с агентом - 0,25%, Цинк 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 (H2PO4)2-5%, Na2-EDTA·2H2O-3,5%, MnCl2·4H2O-3,2%, NaNO3-2%, FeCl3·6H2O-2%, H3BO3-1%, Cu 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 0,32, калий (K2O) комплекс с агентом 1,5, гуминовые и фульвовые кислоты 1,0, pH 8,5-9,5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3,50, Азот (N) органический 0,25, Азот (N) мочевинный 3,25, Фосфор (P2O5) комплекс с агентом 0,50, Калий (К2О) комплекс с агентом 2,50, Магний (MgO) комплекс с агентом 0,10, Бор (В) бороэтаноламин 0,10, Кобальт (Со) комплекс с агентом 0,01, Медь (Сu) комплекс с агентом 0,05, Железо (Fе) комплекс с агентом 0,12, Марганец (Mn) комплекс с агентом 0,10, Молибден (Мо) комплекс с агентом 0,025, Цинк (Zn) комплекс с агентом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 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 (Mo)-0,15%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 (Zn)-0,50%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 (SO3)-51%; Общий азот(N)-9%; Аммиачный азот(N)-9%; Фосфор(P2O5)-3%; Оксид калия(K2O)-3%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азот(N)-2,81%; Молибден (Mo)-7,52%; Кобальт (Co)-0,76%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азот-8,2%, 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 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(Аскофиллум узловатый)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N-20, P-20, S-14, Bacillus subtilis Ч-13-1,7*10^5КОЕ/г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 Органический азот 2%, Фульвокислоты 20%, Свободные кислоты 6%, Общий гумусный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азот: 9%, Органический азот: 3,2%, Свободные аминокислоты: 10%,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 Mg-3,5, S-31,5, В-0,02, Fe-0,42, Cu-0,84, Zn-0,56, Mn-0,56, Mo-0,105, Co-0,14, Se-0,021, B-0,14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62,05 г/л, Фосфор 54,57 г/л, Калий 7,79 г/л, Магний 29,74 г/л, Железо 3,1 г/л, Сера 84,48 г/л, Медь 15,59 г/л, Цинк 19,49 г/л, Марганец 3,1 г/л, Молибден 1,54 г/л, Кобальт 0,86 г/л, Никель 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58,74 г/л, Фосфор 38,36 г/л, Калий 31,58 г/л, Магний 18,13 г/л, Железо 2,13 г/л, Сера 68,35 г/л, Бор 2,8 г/л, Медь 18,22 г/л, Цинк 18,22 г/л, Марганец 2,25 г/л, Молибден 4 г/л, Кобальт 1,2 г/л, Никель 0,07 г/л, Литий 0,3 г/л, Селен 0,09 г/л, Хром 0,42 г/л, Ванадий 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Железо 1,05 г/л, Медь 0,7 г/л, Цинк 2,1 г/л, Марганец 0,56 г/л, Молибден 0,56 г/л, Кобальт 0,14 г/л, Сера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г/л, Азот 65 г/л, сера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- 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с микроэлементами Бином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N–9,0; Р2О5–18,0; К2О–9,0; MgO–0,012; SO3–0,012; В–0,018; Cu–0,035; Fe–0,065; Mn–0,028; Мо–0,012; Zn–0,012; Si–0,012; Co–0,0012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 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том числе(N) органический - 2%, в том числе(N)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том числе(N) органический - 2%, в том числе(N) мочевинный - 6%, Медь (Cu) с агентом - 3,5%, Марганец (Mn) с агентом - 3,5%, Цинк (Zn) с агентом - 4%, Гидроксикарбоновые кислоты - 16%,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том числе(N) органический – 1,5%, Бор(В) бороэтаноломин – 12%, Молибден (Мо) с агентом -1%, Гуминовые кислоты 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том числе(N) органический - 2%, в том числе(N) мочевинный - 1%, в том числе(N) нитратный - 12%, Цинк 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том числе(N) органический - 2%, в том числе(N) мочевинный - 10%, Магний (MgO) с агентом - 4%, Бор(B) бороэтаноломин - 2%, Кобальт (Co) с агентом - 0,1%. Медь (Cu) с агентом - 0,8%, Железо (Fe) с агентом -5%, Марганец (Mn) с агентом - 2,5%, Молибден (Mo) с агентом - 0,25%, Цинк 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сухом веществе * - 75-80%, Общий Гуминовый экстракт (ОГЭ) на сухом органическом веществе** - 90-95%, Гуминовые кислоты природные от ОГЭ - 54-56%, Гуминовые кислоты(калиевые соли) от ОГЭ - 40%, Фульвокислоты природные от ОГЭ - 4-6%, Органический азот(N) на сухом веществе. - 1,5%. Фосфор (P2O5) на сухом веществе. - 1,5%, Калий(K2O) на сухом веществе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сухом веществе-80-85%, Общий гуминовый экстракт (ОГЭ) на сухом органическом веществе **-90-95%, Гуминовые кислоты природные от ОГЭ-95-96%, Фульвокислоты природные от ОГЭ-4-5%, Органическиий Азот на сухом веществе 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Mn-10,84%, N-2,66%, SO3-4,41%, аминокислоты-1,39%, органические кислоты-7,20%, моносахариды-0,00329%, фитогормоны-0,00038%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аминокислоты – 2,86 %; органические кислоты – 2,3%; полисахариды – 0,00403 %; фитогормоны – 0,00046 %)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 (EDTA)-0.4%, Mn (EDTA)-0,6%, Zn (EDTA)-1,5%, Cu (EDTA)-0,12%, Mo-0,02%, Co-0,007%, аминокислоты 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 (EDTA)-0.2%, Mn (EDTA)-0,6%, Zn (EDTA)-1,1%, Cu (EDTA)-1,5%, Mo-0,02%, Co-0,005%,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 (EDTA)-0,7%, Zn (EDTA)-2,1%, Cu (EDTA)-1,5%, Mo-0,02%, Co-0,005%,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B-0,0100%, Cu-0,0030%, Fe-0,0400%, Mn-0,0120%, Mo-0,0050%, Zn-0,0030%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B-0,0100%, Cu-0,0030%, Fe-0,0400%, Mn-0,0120%, Zn-0,0030%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0,01%;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B-0,2, Fe-EDTA-0,2, Cu-EDTA-0,2, Mn-EDTA-0,08, Mo-0,08, Co-EDTA-0,02, Аминокислоты-2, Смачиватели-1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 NUK"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