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4063" w14:textId="29f4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2024 года № 8С-38-1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июня 2025 года № 8С-44-1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2025-2027 годы" от 24 декабря 2024 года № 8С-38-1 (зарегистрировано в Реестре государственной регистрации нормативных правовых актов под № 204760)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2678517,7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1457194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1200888,7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2659814,5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(- 12378,8)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