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244" w14:textId="afd2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товариществом с ограниченной ответственностью "Golden Creek"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6 мая 2025 года № А-5/184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общей площадью 10 602,1 гектаров под кадастровыми номерами 01-275-011-112, 01-275-011-062, 01-275-011-314, 01-275-011-136, 01-275-011-121, 01-275-011-178, расположенные на территории села Пригородное, под кадастровыми номерами 01-275-034-067, 01-275-034-005, 01-275-034-081, 01-275-034-079, 01-275-034-038, 01-275-034-069, расположенные на территории села Тассуат, под кадастровыми номерами 01-275-052-131, 01-275-052-134, 01-275-052-145, 01-275-052-137, 01-275-052-137, расположенные на территории Нахимовского сельского округа, под кадастровым номером 01-275-009-122, расположенный на территории села Далабай Жаркаинского района без изъятия земельных участков сроком до 10 февраля 2031 года для проведения операций по разведке твердых полезных ископаемых товариществом с ограниченной ответственностью "Golden Creek".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"Golden Creek" (по согласованию) необходимо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Сыздыкова Д.К.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