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049d" w14:textId="8500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от 30 марта 2016 года № а-3/116 "Об определении критериев по выбору видов отчуждения районного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5 декабря 2025 года № А-12/226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определении критериев по выбору видов отчуждения районного коммунального имущества" от 30 марта 2016 года № а-3/116 (зарегистрировано в Реестре государственной регистрации нормативных правовых актов за № 5326).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