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5ac3" w14:textId="ae15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16 сентября 2025 года № А-9/175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Аппаратам акима города Есиль, поселка Красногорский, сельских округов и сел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Есильского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на предприятиях агропромышленного комплекса и торговли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Есиль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Красногорский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Бузулукского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Двуреченского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Жаныспайского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Зареченского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Интернационального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Красивинского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Каракольского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Свободненского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Юбилейного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Аксай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Знаменка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Московское Есильского района Акмолинской области"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Орловка Есильского района Акмолинской области"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