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3c06" w14:textId="0633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Есильского районного маслихата от 25 декабря 2024 года №8С-31/2 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декабря 2025 года № 8С-41/3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2025-2027 годы" от 25 декабря 2024 года №8С-31/2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2), 5), 6)изложить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334405,1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5680,1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2), 5), 6)изложить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34671,1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28276,1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–(- 23,8)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23,8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(-3199,2)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3199,2 тысячи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32093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620,8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(-21357,5)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21357,5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26012,2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61433,2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46700,2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28172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(-7072,4)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7072,4 тысяч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(-4729,1)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тысяча тенге".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39120,1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14242,4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1645,8 тысяч тенге".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24612,9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16387,9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№8С-41/3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