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98a0" w14:textId="1d29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12 декабря 2025 года № 8С-41/2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3581693,7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1379159,8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2156292,6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3582152,9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(-445016,7) тысяч тенге, в том числе: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444557,5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(-444557,5)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№8С-41/2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№8С-41/2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2024 года №8С-30/2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теплотрассы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адресу город Есиль микрорайон "Северный"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№8С-41/2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8С-30/2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и районного бюджета бюджету города Есиль, поселка Красногорский, сел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Московское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Зареченского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Красивинского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наружного освещения улиц с.Красивое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