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0a38" w14:textId="0b50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Есильского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сентября 2025 года № 8С-38/3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тарифов для населения на сбор, транспортировку, сортировку и захоронение твердых бытовых отходов по Есильскому району" от 21 июля 2022 года № 28/3 (зарегистрировано в Реестре государственной регистрации нормативных правовых актов под № 28996);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в решение Есильского районного маслихата от 21 июля 2022 года № 28/3 "Об утверждении тарифов для населения на сбор, транспортировку, сортировку и захоронение твердых бытовых отходов по Есильскому району" от 16 января 2023 года № 36/3 (зарегистрировано в Реестре государственной регистрации нормативных правовых актов под № 8509).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