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e60" w14:textId="add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в районе Биржан сал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11 сентября 2025 года № а-8/140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Правил и методики формирования тарифов на специальные социальные услуги,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(зарегистрирован в реестре государственной регистрации нормативных правовых актов за № 32987),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тарифы на оказание специальных социальных услуг в районе Биржан сал на 2025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района Биржан сал в установленном законодательством Республики Казахстан порядке принять меры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Биржан сал Ахметову О.Т.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</w:t>
      </w:r>
      <w:r>
        <w:br/>
      </w:r>
      <w:r>
        <w:rPr>
          <w:rFonts w:ascii="Times New Roman"/>
          <w:b/>
          <w:i w:val="false"/>
          <w:color w:val="000000"/>
        </w:rPr>
        <w:t>на оказание специальных социальных услуг в районе Биржан сал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3 167,5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