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3218" w14:textId="38b3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2024 года № С-17/3 "О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сентября 2025 года № 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Биржан сал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2025 – 2027 годы" от 24 декабря 2024 года № С-17/3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4 676 329,8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1 708 312,0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2 954 531,8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4 727 284,9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57 169,4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2025 год в сумме 27 900,0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