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08a5" w14:textId="84a0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24 декабря 2024 года № С-17/3 "О районном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июля 2025 года № С-24/2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Биржан сал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2025 – 2027 годы" от 24 декабря 2024 года № С-17/3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4 342 715,8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1 428 312,0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19 014,0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2 885 889,8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4 393 670,9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- 57 169,4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57 169,4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на 2025 год в сумме 23 900,0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2025 год предусмотрены объемы субвенций, передаваемых из районного бюджета, бюджетам города, сельских округов и сел, в сумме 512 882 тысяч тенге",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городу Степняк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Ангалбатырскому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Баймырзинскому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Бирсуатскому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Заураловскому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Ульгинскому сельскому округу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Заозерное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Кенащи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Краснофлотское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Мамай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32 994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 тысяч тенге.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Государственного коммунального казҰнного предприятия "Спортивно-оздоровительный комплекс "Жеңіс" отдела физической культуры и спорта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Тасшалкар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улиц Толе би, Алтынсарина, Акана серэ, М. Габдуллина в селе Когам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Кирова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сетей водоснабжения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Бирсуат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 установкой колодцев в селе Актас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ГКП на ПХВ "Степняк Су"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районного Дома культуры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жилого дома города Степняк район Биржан сал, по улице Биржан сал позиция 2.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благоустройство и инженерные сети к двум 21 квартирных жилых домов города Степняк по улице Биржан сал к позициям 1 и 2.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Ульги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Заозерное,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электроснабжения насосной станции 1-го и 2-го подъема систем водоснабжения в селе Заозерное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Ангал батыр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Кудукагаш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