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c061" w14:textId="83ac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района Биржан сал Акмолинской области от 8 июля 2021 года № 6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Биржан сал Акмолинской области от 27 ноября 2025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Биржан сал Акмолинской области "Об образовании избирательных участков" от 8 июля 2021 года № 6 (зарегистрировано в Реестре государственной регистрации нормативных правовых актов под № 23444)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строку 5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в связи с изменением юридического адреса избирательного участка внести следующее изменение: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район Биржан сал, село Макинка, здание клуба села Макинка, улица Валерия Чкалова, строение 75.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район Биржан сал, село Макинка.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строку 11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в связи с изменением юридического адреса избирательного участка внести следующее изменение: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район Биржан сал, село Тасшалкар, здание коммунального государственного учреждения "Общеобразовательная школа села Тасшалкар отдела образования по району Биржан сал управления образования Акмолинской области", улица Биржан сал, строение 7А.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район Биржан сал, село Тасшалкар.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269 закрыть в связи с изменением административно-территориального устройства района Биржан сал и ликвидацией села Аксу.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Биржан сал.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Биржан сал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