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c061" w14:textId="83ac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Биржан сал Акмолинской области от 8 июля 2021 года № 6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Биржан сал Акмолинской области от 27 ноября 2025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Биржан сал Акмолинской области "Об образовании избирательных участков" от 8 июля 2021 года № 6 (зарегистрировано в Реестре государственной регистрации нормативных правовых актов под № 23444)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строку 5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в связи с изменением юридического адреса избирательного участка внести следующее изменение: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район Биржан сал, село Макинка, здание клуба села Макинка, улица Валерия Чкалова, строение 75.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район Биржан сал, село Макинка.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строку 11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в связи с изменением юридического адреса избирательного участка внести следующее изменение: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район Биржан сал, село Тасшалкар, здание коммунального государственного учреждения "Общеобразовательная школа села Тасшалкар отдела образования по району Биржан сал управления образования Акмолинской области", улица Биржан сал, строение 7А.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район Биржан сал, село Тасшалкар.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269 закрыть в связи с изменением административно-территориального устройства района Биржан сал и ликвидацией села Аксу.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Биржан сал.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Биржан сал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