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6e6d" w14:textId="8b06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2024 года № 8С-34/2-24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декабря 2025 года № 8С-48/3-25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2025-2027 годы" от 23 декабря 2024 года №8С-34/2-24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5 252 801,4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2 192 328,8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14 842,9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3 020 194,7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5 429 819,6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8 252,2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31 456,0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23 203,8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-185 270,4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185 270,4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2025 год в сумме 38 113,0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5 429 819,6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8С-48/3-25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 бюджетам города Ерейментау, сел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здания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сбор и вывоз негабаритного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памятника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благоустройства (приобретение оборудования)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дорожной разметки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