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ed3" w14:textId="eef7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23 декабря 2024 года № 8С-34/2-24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августа 2025 года № 8С-43/2-25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2025-2027 годы" от 23 декабря 2024 года №8С-34/2-24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5 481 608,9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2 121 736,6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94 098,0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3 249 038,3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5 658 627,1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-185 270,4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185 270,4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2025 год, в установленном законодательством порядке, используются свободные остатки бюджетных средств, образовавшиеся на 1 января 2025 года в сумме 177 018,2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3 212 688,2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2 439 299,2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1 225 429,8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 бюджетам города Ерейментау, сел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