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6844" w14:textId="abf6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Егиндыкольского районного маслихата от 24 декабря 2024 года № 8С25-2"О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26 июня 2025 года № 8С30-2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 районном бюджете на 2025-2027 годы" от 24 декабря 2024 года № 8С25-2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годы, согласно приложениям 1, 2,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2 488 197,2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500 631,0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9 380,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1 965 186,2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2 497 103,2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34 130,5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45 218,0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11 087,5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-43 036,5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43 036,5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45 218,0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11 087,5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8 906,0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Егиндыкольского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К.Шинтемиров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8С25-2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2 488 197,2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1 965 186,2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1 965 186,2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1 965 186,2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2 497 103,2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891 782,1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783 121,6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783 121,6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-43 036,5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8С25-2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жилищ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8С25-2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994 990,2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853 863,4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топлива и оплату коммунальных услуг для педагогов, проживающих в сельской местности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граждан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в сфере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текущий ремонт автомобильных дорог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объектов водоснабжения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141 299,3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жилищно-коммунального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жилищ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141 126,8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обустройство инженерно-коммуникационной инфраструктуры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8С25-2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сельских округов и сел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106 175,6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106 175,6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акима села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83 227,7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