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d990" w14:textId="82ed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Есильского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2025 года № 8С-46-3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7, пункта 1 статьи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Есильского сельского округа на 2026 –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37525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Есильского сельского округа на 2026 год предусмотрены бюджетные субвенции, передаваемые из районного бюджета в бюджет сельского округа в сумме 20982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Есильского сельского округа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№8С-46-3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№8С-46-3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№8С-46-3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№8С-46-3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Есильского сельского округа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/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