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7bd3d" w14:textId="257bd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20 декабря 2024 года № 8С-31-4 "О бюджете Есильского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30 сентября 2025 года № 8С-42-4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Есильского сельского округа на 2025-2027 годы" от 20 декабря 2024 года № 8С-31-4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Есильского сельского округа на 2025 – 2027 годы, согласно приложениям 1,2,3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35205,0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13060,0тысяч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22145,0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36852,7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-1647,7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1647,7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 №8С-42-4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№8С-31-4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