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2fc99" w14:textId="b32fc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Астраханского районного маслихата от 20 декабря 2024 года № 8С-31-12 "О бюджете Первомайского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30 июня 2025 года № 8С-39-9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Астраханский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Астраханского районного маслихата "О бюджете Первомайского сельского округа на 2025-2027 годы" от 20 декабря 2024 года № 8С-31-12 (зарегистрировано в Реестре государственной регистрации нормативных правовых актов № 191608)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Первомайского сельского округа на 2025 – 2027 годы,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39540,0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33439,0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5796,0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49087,1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- 9547,1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9547,1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Астраханского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8С-39-9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8С-31-12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Первомайского сельского округа на 2025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поселках.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-9547,1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